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kern w:val="2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kern w:val="2"/>
          <w:sz w:val="40"/>
          <w:szCs w:val="40"/>
          <w:lang w:val="en-US" w:eastAsia="zh-CN"/>
        </w:rPr>
        <w:t>西南医科大学中西医结合学院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kern w:val="2"/>
          <w:sz w:val="40"/>
          <w:szCs w:val="40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提交材料清单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本人蓝底、红底或白底标准证件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照1张，像素不低于240像素(宽)×320像素(高)；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⑵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本人第二代居民身份证扫描件（正反面）；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3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⑶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本人手持身份证（个人头像面）照片（要求能清晰看清楚本人头像和身份证图像）；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4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⑷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个人签字的诚信承诺书扫描件；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5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⑸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学历、学位证书原件扫描件和学位认证报告扫描件（往届生提供）；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6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⑹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学生证和学籍在线验证报告扫描件（应届生提供）；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7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大学期间学习成绩单扫描件、四六级成绩单扫描件等；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8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⑻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获奖或荣誉证书扫描件；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9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⑼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毕业论文（设计）摘要或进展报告；</w:t>
      </w:r>
    </w:p>
    <w:p>
      <w:pPr>
        <w:keepNext w:val="0"/>
        <w:keepLines w:val="0"/>
        <w:widowControl/>
        <w:suppressLineNumbers w:val="0"/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10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⑽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“退役大学生士兵计划”复试的考生须单独与研究生院招办联系提供《入伍批准书》和《退出现役证》；</w:t>
      </w:r>
    </w:p>
    <w:p>
      <w:pPr>
        <w:keepNext w:val="0"/>
        <w:keepLines w:val="0"/>
        <w:widowControl/>
        <w:suppressLineNumbers w:val="0"/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= 11 \* GB2 \* MERGEFORMAT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⑾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农村订单定向免费培养医学毕业生报考时，必须提供定向就业县（市、区）卫生健康行政部门出具的报考研究生书面同意函。如因隐瞒信息或违约而造成不能录取、入学等后果由考生自负。凡不具备书面同意函的，不得参加复试。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spacing w:line="360" w:lineRule="auto"/>
        <w:ind w:left="0"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⑿其他资格审查需要的材料；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spacing w:line="360" w:lineRule="auto"/>
        <w:ind w:left="0"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⒀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报考院所在系统中要求上传的其他材料。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材料上传支持图片、word、pdf和视频格式。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1459"/>
    <w:rsid w:val="2B0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2021-03-27T10:37:00Z</dcterms:created>
  <dc:creator>凡、、、</dc:creator>
  <cp:lastModifiedBy>凡、、、</cp:lastModifiedBy>
  <dcterms:modified xsi:type="dcterms:W3CDTF">2021-03-27T10:38:28Z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7180B953B4B644F7A6042013F21D33F9</vt:lpwstr>
  </property>
</Properties>
</file>