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B02D96" w14:textId="77777777" w:rsidR="001E47F2" w:rsidRPr="00821B82" w:rsidRDefault="001E47F2" w:rsidP="00821B82">
      <w:pPr>
        <w:widowControl/>
        <w:shd w:val="clear" w:color="auto" w:fill="FFFFFF"/>
        <w:spacing w:line="560" w:lineRule="exact"/>
        <w:ind w:firstLineChars="400" w:firstLine="843"/>
        <w:jc w:val="left"/>
        <w:outlineLvl w:val="2"/>
        <w:rPr>
          <w:rFonts w:ascii="仿宋" w:eastAsia="仿宋" w:hAnsi="仿宋" w:cs="Arial"/>
          <w:b/>
          <w:kern w:val="0"/>
          <w:szCs w:val="21"/>
        </w:rPr>
      </w:pPr>
      <w:r w:rsidRPr="00821B82">
        <w:rPr>
          <w:rFonts w:ascii="仿宋" w:eastAsia="仿宋" w:hAnsi="仿宋" w:cs="Arial" w:hint="eastAsia"/>
          <w:b/>
          <w:kern w:val="0"/>
          <w:szCs w:val="21"/>
        </w:rPr>
        <w:t>附件12</w:t>
      </w:r>
    </w:p>
    <w:p w14:paraId="05005460" w14:textId="77777777" w:rsidR="00821B82" w:rsidRDefault="00821B82" w:rsidP="00821B82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</w:p>
    <w:p w14:paraId="3BD18F83" w14:textId="2CC3160A" w:rsidR="009163F7" w:rsidRPr="00821B82" w:rsidRDefault="001F234E" w:rsidP="00821B82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  <w:r w:rsidRPr="00821B82">
        <w:rPr>
          <w:rFonts w:ascii="仿宋" w:eastAsia="仿宋" w:hAnsi="仿宋" w:cs="Arial" w:hint="eastAsia"/>
          <w:b/>
          <w:kern w:val="0"/>
          <w:sz w:val="36"/>
          <w:szCs w:val="36"/>
        </w:rPr>
        <w:t>202</w:t>
      </w:r>
      <w:r w:rsidR="007D1AC9">
        <w:rPr>
          <w:rFonts w:ascii="仿宋" w:eastAsia="仿宋" w:hAnsi="仿宋" w:cs="Arial" w:hint="eastAsia"/>
          <w:b/>
          <w:kern w:val="0"/>
          <w:sz w:val="36"/>
          <w:szCs w:val="36"/>
        </w:rPr>
        <w:t>1</w:t>
      </w:r>
      <w:bookmarkStart w:id="0" w:name="_GoBack"/>
      <w:bookmarkEnd w:id="0"/>
      <w:r w:rsidRPr="00821B82">
        <w:rPr>
          <w:rFonts w:ascii="仿宋" w:eastAsia="仿宋" w:hAnsi="仿宋" w:cs="Arial" w:hint="eastAsia"/>
          <w:b/>
          <w:kern w:val="0"/>
          <w:sz w:val="36"/>
          <w:szCs w:val="36"/>
        </w:rPr>
        <w:t>年</w:t>
      </w:r>
      <w:r w:rsidR="009163F7" w:rsidRPr="00821B82">
        <w:rPr>
          <w:rFonts w:ascii="仿宋" w:eastAsia="仿宋" w:hAnsi="仿宋" w:cs="Arial" w:hint="eastAsia"/>
          <w:b/>
          <w:kern w:val="0"/>
          <w:sz w:val="36"/>
          <w:szCs w:val="36"/>
        </w:rPr>
        <w:t>北京</w:t>
      </w:r>
      <w:r w:rsidR="009163F7" w:rsidRPr="00821B82">
        <w:rPr>
          <w:rFonts w:ascii="仿宋" w:eastAsia="仿宋" w:hAnsi="仿宋" w:cs="Arial"/>
          <w:b/>
          <w:kern w:val="0"/>
          <w:sz w:val="36"/>
          <w:szCs w:val="36"/>
        </w:rPr>
        <w:t>中医药大学</w:t>
      </w:r>
      <w:r w:rsidR="009163F7" w:rsidRPr="00821B82">
        <w:rPr>
          <w:rFonts w:ascii="仿宋" w:eastAsia="仿宋" w:hAnsi="仿宋" w:cs="Arial" w:hint="eastAsia"/>
          <w:b/>
          <w:kern w:val="0"/>
          <w:sz w:val="36"/>
          <w:szCs w:val="36"/>
        </w:rPr>
        <w:t>硕士</w:t>
      </w:r>
      <w:r w:rsidRPr="00821B82">
        <w:rPr>
          <w:rFonts w:ascii="仿宋" w:eastAsia="仿宋" w:hAnsi="仿宋" w:cs="Arial" w:hint="eastAsia"/>
          <w:b/>
          <w:kern w:val="0"/>
          <w:sz w:val="36"/>
          <w:szCs w:val="36"/>
        </w:rPr>
        <w:t>研究生招生</w:t>
      </w:r>
      <w:r w:rsidR="009163F7" w:rsidRPr="00821B82">
        <w:rPr>
          <w:rFonts w:ascii="仿宋" w:eastAsia="仿宋" w:hAnsi="仿宋" w:cs="Arial" w:hint="eastAsia"/>
          <w:b/>
          <w:kern w:val="0"/>
          <w:sz w:val="36"/>
          <w:szCs w:val="36"/>
        </w:rPr>
        <w:t>考试</w:t>
      </w:r>
    </w:p>
    <w:p w14:paraId="717B5B06" w14:textId="78B19E18" w:rsidR="001F234E" w:rsidRDefault="001F234E" w:rsidP="00821B82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  <w:r w:rsidRPr="00821B82">
        <w:rPr>
          <w:rFonts w:ascii="仿宋" w:eastAsia="仿宋" w:hAnsi="仿宋" w:cs="Arial" w:hint="eastAsia"/>
          <w:b/>
          <w:kern w:val="0"/>
          <w:sz w:val="36"/>
          <w:szCs w:val="36"/>
        </w:rPr>
        <w:t>网络远程复试考场规则</w:t>
      </w:r>
    </w:p>
    <w:p w14:paraId="510AF9E6" w14:textId="77777777" w:rsidR="00821B82" w:rsidRPr="00821B82" w:rsidRDefault="00821B82" w:rsidP="00821B82">
      <w:pPr>
        <w:widowControl/>
        <w:shd w:val="clear" w:color="auto" w:fill="FFFFFF"/>
        <w:spacing w:line="560" w:lineRule="exact"/>
        <w:jc w:val="center"/>
        <w:outlineLvl w:val="2"/>
        <w:rPr>
          <w:rFonts w:ascii="仿宋" w:eastAsia="仿宋" w:hAnsi="仿宋" w:cs="Arial"/>
          <w:b/>
          <w:kern w:val="0"/>
          <w:sz w:val="36"/>
          <w:szCs w:val="36"/>
        </w:rPr>
      </w:pPr>
    </w:p>
    <w:p w14:paraId="5889543E" w14:textId="77777777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1.考生应当自觉服从考试工作人员管理，严格遵从考试工作人员关于网络远程考场入场、离场、打开视频的指令，不得以任何理由妨碍考试工作人员履行职责，不得扰乱网络远程复试考场及其他相关网络远程场所的秩序。</w:t>
      </w:r>
    </w:p>
    <w:p w14:paraId="28B7FA20" w14:textId="67CB325A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2.考生应按要求备妥软硬件条件和网络环境，提前安装指定软件配合软件测试。按规定时间启动指定软件或登录指定网络平台参加网络远程复试。</w:t>
      </w:r>
    </w:p>
    <w:p w14:paraId="03E93900" w14:textId="6CEF6611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3.考生必须凭本人《准考证》和有效居民身份证参加网络远程复试，并主动配合身份验证核查等。复试期间不允许采用任何方式变声、更改人像。</w:t>
      </w:r>
    </w:p>
    <w:p w14:paraId="7C0F69D1" w14:textId="165D5D53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4.考生应选择独立</w:t>
      </w:r>
      <w:r w:rsidR="004E2D80" w:rsidRPr="00821B82">
        <w:rPr>
          <w:rFonts w:ascii="仿宋" w:eastAsia="仿宋" w:hAnsi="仿宋" w:cs="Arial" w:hint="eastAsia"/>
          <w:kern w:val="0"/>
          <w:sz w:val="28"/>
          <w:szCs w:val="28"/>
        </w:rPr>
        <w:t>、</w:t>
      </w:r>
      <w:r w:rsidR="004E2D80" w:rsidRPr="00821B82">
        <w:rPr>
          <w:rFonts w:ascii="仿宋" w:eastAsia="仿宋" w:hAnsi="仿宋" w:cs="Arial"/>
          <w:kern w:val="0"/>
          <w:sz w:val="28"/>
          <w:szCs w:val="28"/>
        </w:rPr>
        <w:t>封闭、</w:t>
      </w:r>
      <w:r w:rsidRPr="00821B82">
        <w:rPr>
          <w:rFonts w:ascii="仿宋" w:eastAsia="仿宋" w:hAnsi="仿宋" w:cs="Arial"/>
          <w:kern w:val="0"/>
          <w:sz w:val="28"/>
          <w:szCs w:val="28"/>
        </w:rPr>
        <w:t>安静</w:t>
      </w:r>
      <w:r w:rsidR="004E2D80" w:rsidRPr="00821B82">
        <w:rPr>
          <w:rFonts w:ascii="仿宋" w:eastAsia="仿宋" w:hAnsi="仿宋" w:cs="Arial" w:hint="eastAsia"/>
          <w:kern w:val="0"/>
          <w:sz w:val="28"/>
          <w:szCs w:val="28"/>
        </w:rPr>
        <w:t>、</w:t>
      </w:r>
      <w:r w:rsidR="004E2D80" w:rsidRPr="00821B82">
        <w:rPr>
          <w:rFonts w:ascii="仿宋" w:eastAsia="仿宋" w:hAnsi="仿宋" w:cs="Arial"/>
          <w:kern w:val="0"/>
          <w:sz w:val="28"/>
          <w:szCs w:val="28"/>
        </w:rPr>
        <w:t>明亮的</w:t>
      </w:r>
      <w:r w:rsidRPr="00821B82">
        <w:rPr>
          <w:rFonts w:ascii="仿宋" w:eastAsia="仿宋" w:hAnsi="仿宋" w:cs="Arial"/>
          <w:kern w:val="0"/>
          <w:sz w:val="28"/>
          <w:szCs w:val="28"/>
        </w:rPr>
        <w:t>房间独自参加网络远程复试。整个复试期间，房间内不得有其他人，也不允许出现其他声音。不得由他人替考，也不得接受他人或机构以任何方式助考。复试期间视频背景必须是真实环境，不允许使用虚拟背景、更换视频背景。</w:t>
      </w:r>
    </w:p>
    <w:p w14:paraId="1520850A" w14:textId="77777777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5.考生音频视频必须全程开启，全程正面免冠朝向摄像头，保证头肩部及双手出现在视频画面正中间。不得佩戴口罩保证面部清晰可见，头发不可遮挡耳朵，不得戴耳饰。</w:t>
      </w:r>
    </w:p>
    <w:p w14:paraId="6AAF0B3A" w14:textId="77777777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lastRenderedPageBreak/>
        <w:t>6.</w:t>
      </w:r>
      <w:r w:rsidR="00A83FB0" w:rsidRPr="00821B82">
        <w:rPr>
          <w:rFonts w:ascii="仿宋" w:eastAsia="仿宋" w:hAnsi="仿宋" w:cs="Arial" w:hint="eastAsia"/>
          <w:kern w:val="0"/>
          <w:sz w:val="28"/>
          <w:szCs w:val="28"/>
        </w:rPr>
        <w:t>面试</w:t>
      </w:r>
      <w:r w:rsidRPr="00821B82">
        <w:rPr>
          <w:rFonts w:ascii="仿宋" w:eastAsia="仿宋" w:hAnsi="仿宋" w:cs="Arial"/>
          <w:kern w:val="0"/>
          <w:sz w:val="28"/>
          <w:szCs w:val="28"/>
        </w:rPr>
        <w:t>全程考生应保持注视摄像头，视线不得离开。复试期间不得以任何方式查阅资料。</w:t>
      </w:r>
      <w:r w:rsidR="00A83FB0" w:rsidRPr="00821B82">
        <w:rPr>
          <w:rFonts w:ascii="仿宋" w:eastAsia="仿宋" w:hAnsi="仿宋" w:cs="Arial" w:hint="eastAsia"/>
          <w:kern w:val="0"/>
          <w:sz w:val="28"/>
          <w:szCs w:val="28"/>
        </w:rPr>
        <w:t>招生</w:t>
      </w:r>
      <w:r w:rsidR="00A83FB0" w:rsidRPr="00821B82">
        <w:rPr>
          <w:rFonts w:ascii="仿宋" w:eastAsia="仿宋" w:hAnsi="仿宋" w:cs="Arial"/>
          <w:kern w:val="0"/>
          <w:sz w:val="28"/>
          <w:szCs w:val="28"/>
        </w:rPr>
        <w:t>学</w:t>
      </w:r>
      <w:r w:rsidRPr="00821B82">
        <w:rPr>
          <w:rFonts w:ascii="仿宋" w:eastAsia="仿宋" w:hAnsi="仿宋" w:cs="Arial"/>
          <w:kern w:val="0"/>
          <w:sz w:val="28"/>
          <w:szCs w:val="28"/>
        </w:rPr>
        <w:t>院有特殊规定者，以</w:t>
      </w:r>
      <w:r w:rsidR="00A83FB0" w:rsidRPr="00821B82">
        <w:rPr>
          <w:rFonts w:ascii="仿宋" w:eastAsia="仿宋" w:hAnsi="仿宋" w:cs="Arial" w:hint="eastAsia"/>
          <w:kern w:val="0"/>
          <w:sz w:val="28"/>
          <w:szCs w:val="28"/>
        </w:rPr>
        <w:t>学</w:t>
      </w:r>
      <w:r w:rsidRPr="00821B82">
        <w:rPr>
          <w:rFonts w:ascii="仿宋" w:eastAsia="仿宋" w:hAnsi="仿宋" w:cs="Arial"/>
          <w:kern w:val="0"/>
          <w:sz w:val="28"/>
          <w:szCs w:val="28"/>
        </w:rPr>
        <w:t>院规定为准。</w:t>
      </w:r>
    </w:p>
    <w:p w14:paraId="698FA692" w14:textId="77777777" w:rsidR="00821B82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7.复试期间考生不得录屏录像录音。</w:t>
      </w:r>
    </w:p>
    <w:p w14:paraId="245FDC22" w14:textId="5A076A8E" w:rsidR="001F234E" w:rsidRPr="00821B82" w:rsidRDefault="001F234E" w:rsidP="00821B82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821B82">
        <w:rPr>
          <w:rFonts w:ascii="仿宋" w:eastAsia="仿宋" w:hAnsi="仿宋" w:cs="Arial"/>
          <w:kern w:val="0"/>
          <w:sz w:val="28"/>
          <w:szCs w:val="28"/>
        </w:rPr>
        <w:t>8.复试期间如发生设备或网络故障，应主动与招生</w:t>
      </w:r>
      <w:r w:rsidR="000A3E5A" w:rsidRPr="00821B82">
        <w:rPr>
          <w:rFonts w:ascii="仿宋" w:eastAsia="仿宋" w:hAnsi="仿宋" w:cs="Arial" w:hint="eastAsia"/>
          <w:kern w:val="0"/>
          <w:sz w:val="28"/>
          <w:szCs w:val="28"/>
        </w:rPr>
        <w:t>学院</w:t>
      </w:r>
      <w:r w:rsidRPr="00821B82">
        <w:rPr>
          <w:rFonts w:ascii="仿宋" w:eastAsia="仿宋" w:hAnsi="仿宋" w:cs="Arial"/>
          <w:kern w:val="0"/>
          <w:sz w:val="28"/>
          <w:szCs w:val="28"/>
        </w:rPr>
        <w:t>保持沟通。</w:t>
      </w:r>
    </w:p>
    <w:p w14:paraId="0C8CCE02" w14:textId="77777777" w:rsidR="00A33F89" w:rsidRPr="00821B82" w:rsidRDefault="00A33F89" w:rsidP="00821B82">
      <w:pPr>
        <w:spacing w:line="560" w:lineRule="exact"/>
        <w:rPr>
          <w:rFonts w:ascii="仿宋" w:eastAsia="仿宋" w:hAnsi="仿宋"/>
          <w:sz w:val="28"/>
          <w:szCs w:val="28"/>
        </w:rPr>
      </w:pPr>
    </w:p>
    <w:sectPr w:rsidR="00A33F89" w:rsidRPr="00821B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34E"/>
    <w:rsid w:val="000A3E5A"/>
    <w:rsid w:val="001E47F2"/>
    <w:rsid w:val="001F234E"/>
    <w:rsid w:val="004E2D80"/>
    <w:rsid w:val="007D1AC9"/>
    <w:rsid w:val="00821B82"/>
    <w:rsid w:val="009163F7"/>
    <w:rsid w:val="00A2197D"/>
    <w:rsid w:val="00A33F89"/>
    <w:rsid w:val="00A83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ED5F6"/>
  <w15:chartTrackingRefBased/>
  <w15:docId w15:val="{91ED1472-3B67-439C-9964-B5A628B6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1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8646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9780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06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95635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888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369927">
                              <w:marLeft w:val="0"/>
                              <w:marRight w:val="0"/>
                              <w:marTop w:val="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姜幼明</cp:lastModifiedBy>
  <cp:revision>11</cp:revision>
  <dcterms:created xsi:type="dcterms:W3CDTF">2020-05-02T11:48:00Z</dcterms:created>
  <dcterms:modified xsi:type="dcterms:W3CDTF">2021-03-23T03:21:00Z</dcterms:modified>
</cp:coreProperties>
</file>