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5C36" w:rsidRPr="007418E0" w:rsidRDefault="007418E0" w:rsidP="007418E0">
      <w:pPr>
        <w:jc w:val="center"/>
        <w:rPr>
          <w:rFonts w:ascii="微软雅黑" w:eastAsia="微软雅黑" w:hAnsi="微软雅黑"/>
          <w:b/>
          <w:sz w:val="28"/>
          <w:szCs w:val="28"/>
        </w:rPr>
      </w:pPr>
      <w:r w:rsidRPr="007418E0">
        <w:rPr>
          <w:rFonts w:ascii="微软雅黑" w:eastAsia="微软雅黑" w:hAnsi="微软雅黑" w:hint="eastAsia"/>
          <w:b/>
          <w:sz w:val="28"/>
          <w:szCs w:val="28"/>
        </w:rPr>
        <w:t>2015年</w:t>
      </w:r>
      <w:r w:rsidR="00EE7AA1">
        <w:rPr>
          <w:rFonts w:ascii="微软雅黑" w:eastAsia="微软雅黑" w:hAnsi="微软雅黑" w:hint="eastAsia"/>
          <w:b/>
          <w:sz w:val="28"/>
          <w:szCs w:val="28"/>
        </w:rPr>
        <w:t>中西医执业</w:t>
      </w:r>
      <w:r w:rsidRPr="007418E0">
        <w:rPr>
          <w:rFonts w:ascii="微软雅黑" w:eastAsia="微软雅黑" w:hAnsi="微软雅黑" w:hint="eastAsia"/>
          <w:b/>
          <w:sz w:val="28"/>
          <w:szCs w:val="28"/>
        </w:rPr>
        <w:t>医师实践技能考试真题</w:t>
      </w:r>
    </w:p>
    <w:p w:rsidR="00E05626" w:rsidRPr="007418E0" w:rsidRDefault="007418E0" w:rsidP="00E05626">
      <w:pPr>
        <w:jc w:val="center"/>
        <w:rPr>
          <w:rFonts w:ascii="微软雅黑" w:eastAsia="微软雅黑" w:hAnsi="微软雅黑"/>
          <w:szCs w:val="21"/>
        </w:rPr>
      </w:pPr>
      <w:r w:rsidRPr="007418E0">
        <w:rPr>
          <w:rFonts w:ascii="微软雅黑" w:eastAsia="微软雅黑" w:hAnsi="微软雅黑" w:hint="eastAsia"/>
          <w:szCs w:val="21"/>
        </w:rPr>
        <w:t>以下试题来源：新东方在线医学论坛网友分享</w:t>
      </w:r>
      <w:r w:rsidR="00E05626">
        <w:rPr>
          <w:rFonts w:ascii="微软雅黑" w:eastAsia="微软雅黑" w:hAnsi="微软雅黑"/>
          <w:szCs w:val="21"/>
        </w:rPr>
        <w:br/>
      </w:r>
      <w:r w:rsidR="00E05626">
        <w:rPr>
          <w:rFonts w:ascii="微软雅黑" w:eastAsia="微软雅黑" w:hAnsi="微软雅黑" w:hint="eastAsia"/>
          <w:szCs w:val="21"/>
        </w:rPr>
        <w:t>更多详见</w:t>
      </w:r>
      <w:r w:rsidR="0017432B">
        <w:rPr>
          <w:rFonts w:ascii="微软雅黑" w:eastAsia="微软雅黑" w:hAnsi="微软雅黑" w:hint="eastAsia"/>
          <w:szCs w:val="21"/>
        </w:rPr>
        <w:t>：</w:t>
      </w:r>
      <w:r w:rsidR="00E05626">
        <w:rPr>
          <w:rFonts w:ascii="微软雅黑" w:eastAsia="微软雅黑" w:hAnsi="微软雅黑" w:hint="eastAsia"/>
          <w:szCs w:val="21"/>
        </w:rPr>
        <w:t>新东方在线医学论坛，实时更新&gt;&gt;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FF0000"/>
          <w:kern w:val="0"/>
          <w:sz w:val="36"/>
          <w:szCs w:val="36"/>
        </w:rPr>
        <w:t>第一站：辨证论治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：慢性胃炎，脾胃湿热证，胃神经症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号题】四川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   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：上感，气虚感冒，参苏饮，与流行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：急性气管炎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感冒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风热犯肺。银翘散。与流行性感冒鉴别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：女，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56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岁，已婚，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5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年前出现咳嗽，多发于秋冬季节。近两年咳嗽，咯痰每年三个月，三天前咳嗽加重，咳痰黄色粘稠，胸闷胀满，面色咽干，尿赤便秘双肺可闻干性、湿性罗音。舌苔黄腻，脉滑数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辅助检查：胸部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X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光片显示：双肺纹理增多、紊乱，与支气管扩张症相鉴别。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4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：慢支，肺肾阴虚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沙参麦冬汤合六味地黄丸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5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：慢性肺心病，痰蒙神窍，风心病鉴别；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6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肺心病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喘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脾肾阳虚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号题】贵州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  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：支气管哮喘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 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脾气证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8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号题】四川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  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：支气管哮喘，肾虚与支气管肺癌鉴别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9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：醉酒受凉后寒战，高热，咳嗽，咳痰，铁锈色痰，大叶性肺炎，和急性肺脓肿鉴别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10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：肺癌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痰热淤肺心悸（心血不足），归脾汤，与奔豚鉴别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10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女，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岁，低热。盗汗，咳嗽少伴纳呆，痰中带血，现状：咳嗽，咳声短促，痰少黏白，带血，口干咽燥，午后潮热，皮肤干燥。神智清楚，形体偏瘦，左上肺闻及湿罗音，舌尖红，脉细数，辅助检查：左上肺小片絮状阴影抗酸杆菌阳性，与肺癌相鉴别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号题】贵州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  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：肺癌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痰热淤肺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12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号题】福建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  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：许某男，四年前有冠心病心肌梗死史，反复呼吸困难，气短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年。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天前因劳累出现呼吸困难加重，不能平卧，自服药物没有好转来诊。现症：喘息，气短，心悸，肢倦乏力，动则加剧，神疲，面色苍白。请于支气管哮喘相鉴别。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13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：心衰。阳虚水泛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真武汤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14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：心律失常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室早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心悸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气血不足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归脾汤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房室交界性早搏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15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：新东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方在线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医学汇总：心律失常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房颤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痰火扰心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16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高血压，头痛，肝阳上亢，天麻钩藤饮，鉴别嗜铬细胞瘤。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16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月前出现心悸，活动后加剧，服用生脉饮无改善，心悸气短，面色苍白，行寒肢冷，腰膝酸软，小便清长。有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20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年冠心病史。与三度房室传导阻滞相鉴别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18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：原发性高血压二级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肾阳虚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19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号题】贵州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   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：心绞痛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痰浊内阻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20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：心绞痛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气阴两虚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VS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心肌梗死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：心肌梗死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寒凝心脉证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当归四逆汤合苏合香丸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鉴别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: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肺动脉栓塞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lastRenderedPageBreak/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22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：心肌梗死与急性肺动脉栓塞鉴别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证型气虚血瘀；新东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方在线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医学汇总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23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：新东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方在线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医学汇总；慢性胃炎与慢性胆囊炎鉴别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   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胃络淤血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24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：女士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65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岁，上腹疼痛反复发作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年，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天前不节饮食后加重，舌淡红苔薄白脉沉细，与溃疡鉴别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25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：胃炎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脾胃湿热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清利湿热。醒脾化浊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三仁汤加减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杏仁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飞滑石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百通草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白蔻仁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竹叶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厚朴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生薏仁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半夏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一般治疗：（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）消除于发病有关的病因和不利因素。（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）减轻和消除损伤因子（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）增强胃黏膜防御（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）对症处理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胃神经症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多见于年轻妇女，常伴有神经官能症的全身症状。上腹胀痛症状使用一般对症药物多不能缓解；予以心理治疗或服用镇静剂有时可获疗效。胃镜检查多无阳性发现。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26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细菌性痢疾，痢疾，湿热痢，芍药汤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26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男，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35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岁，患者一年来上腹反复发作，疼痛多在餐后出现，常因情志不遂而加重，生气后胃脘胀痛，同饮两肋，嗳气，泛酸。剑突下压痛，腹平软无包块，无肌紧张及反跳痛，墨菲征（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），脉弦，胃镜显示胃小弯处有溃疡，基底光滑，周围粘膜充血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安某，男，反复胃脘部疼痛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5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年，多发于空腹时，伴有泛酸，腹胀。进食或服用奥美拉唑后可缓解。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天前饮酒后胃痛不已，遂来诊，现症：胃脘隐痛，似饥而不欲食，口感而不欲饮，纳差，干呕，手足心热，大便干，患者平素嗜酒。与功能性消化不良相鉴别。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28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慢性肠炎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29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溃结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泄泻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阴血亏虚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驻车丸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30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十二指肠溃疡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30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号题】湖南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男，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68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岁，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年前情志不畅，胸协疼痛，恶心欲呕拌烧心，反复发作服奥美拉唑可以缓解，近三个月下腹剑突疼痛，厌油腻，食欲不振，体重减轻，腹部压痛阳性，上消化道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x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线钡餐示有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4.0*4.0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凸出缺损，大便隐血持续性阳性，与消化性溃疡相鉴别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31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：胃癌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与消化性溃疡相鉴别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31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胃癌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……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胃痛脾胃虚寒证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……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黄芪建中汤予消化性溃疡鉴别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33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：女士发热、腹痛、脓血便。症状：身热、腹痛、里急后重，下痢赤白黏冻，肛门灼热。与阿米巴痢疾相鉴别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35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急性肾小球肾炎，水肿，风寒犯肺，风水相搏证，麻黄汤合五苓散，鉴别急进性肾小球肾炎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36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：慢性病毒性肝炎，慢性乙型肝炎，肝肾阴虚，一贯煎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37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：急性肾小球肾炎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急性化脓性扁桃腺炎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周后水肿，抗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O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滴度阳性，尿蛋白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2+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，蛋白定量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1.5g/24h,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补体抗体，补体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C3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减少。诊断：风寒犯肺，风水相博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急性肾小球肾炎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急性扁桃腺炎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越婢加术汤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与感染性高热一过性尿蛋白症鉴别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38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号题】成都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   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急性肾小球肾炎（眼眶及双下肢水肿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周，加重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天，有扁桃体炎病史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周，辅助检查：蛋白尿（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++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），红细胞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40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个，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C3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补体降低。中医：水肿，疲倦乏力，腰酸尿少，舌红，苔淡，脉细）；与急进型肾小球肾炎鉴别。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39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肾病综合征，水肿，水湿浸渍，五皮饮＆胃苓汤，鉴别糖尿病肾病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lastRenderedPageBreak/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41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：新东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方在线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医学汇：慢性肾小球肾炎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—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肝肾阴虚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杞菊地黄丸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42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：肾病综合症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43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：反复咯血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5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年，曾诊断为支气管扩张，现出现一系列症状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---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肺结核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---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肺痨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45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：缺铁性贫血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脾肾阳虚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与慢性炎症性贫血鉴别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46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：再障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肾阳虚衰（心脾两虚）低增生性白血病鉴别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47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特发性血小板减少性紫癜，紫斑，阴虚火旺，茜根散或玉女煎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48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糖尿病，消渴，胃热炽盛，玉女煎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49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：消渴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下消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六味地黄丸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50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：糖尿病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阴阳两虚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金匮肾气丸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50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糖尿病，阴阳两虚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51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类风湿性关节炎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 48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号题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糖尿病，消渴，胃热炽盛，玉女煎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脑栓塞中风，阴虚风动，镇肝熄风汤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52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：大肠癌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脾肾双亏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大补元煎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跟痢疾鉴别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53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：中风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中经络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风痰淤血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痹阻脉络证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治法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祛风化痰通络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方剂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真方白丸子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54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脑出血，中风，痰湿壅蔽心神，急用苏合香丸，继用涤痰汤。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55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脑出血中风病，肝阳暴亢，风火上扰证，天麻钩藤饮。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56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癫痫，肝郁痰火，龙胆泻肝汤＆涤痰汤，鉴别偏头痛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男，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岁，眼睑浮肿，逐渐加重。现眼睑及双下肢浮肿，皮色光泽，恶寒重，发热清，咳嗽气短，双扁桃体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1+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，肿大，充血，双下肢水肿，脉浮紧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小时尿蛋白定量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1.5g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，抗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“O”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滴度升高，免疫学检查：总补体降低，与过性蛋白尿鉴别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56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号题】云南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癫痫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肝肾阴虚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59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新东方在线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医学汇总。患儿腹痛、脐周痛甚，肠鸣，恶心，大便初干后稀，呈水样夹有泡沫便，中午来医院就诊已泻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次，无脓血，伴有发热，头疼，恶寒，鼻流清涕。与细菌性痢疾相鉴别</w:t>
      </w:r>
    </w:p>
    <w:p w:rsidR="00EE7AA1" w:rsidRPr="00EE7AA1" w:rsidRDefault="00EE7AA1" w:rsidP="00EE7AA1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【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60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号题】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7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月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1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日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颈椎病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  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气滞血瘀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  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活血舒经汤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  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与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  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肩周炎鉴别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 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【？？号题】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第一站：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急性气管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-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支气管炎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咳嗽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风热犯肺证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桑菊饮加减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 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FF0000"/>
          <w:kern w:val="0"/>
          <w:szCs w:val="21"/>
        </w:rPr>
      </w:pPr>
      <w:r w:rsidRPr="00EE7AA1">
        <w:rPr>
          <w:rFonts w:ascii="Tahoma" w:eastAsia="宋体" w:hAnsi="Tahoma" w:cs="Tahoma"/>
          <w:color w:val="FF0000"/>
          <w:kern w:val="0"/>
          <w:sz w:val="36"/>
          <w:szCs w:val="36"/>
        </w:rPr>
        <w:t>第二站：基本操作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号题】成都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  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：孔最、照海、风池定位；霍夫曼征；右肾触诊；开放气道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：期门、肩隅和悬钟定位；口对口人工呼吸；移动性浊音；布氏征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脱隔离衣，诊尺肤，公孙，肩髃，关元定位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脊柱的分度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.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5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：肩井，迎香，委中，肺上界扣诊，脊柱损伤搬运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lastRenderedPageBreak/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8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：承山，天宗，听宫的位置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心绞痛的分型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胸外按压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肾病和膀胱疾病检查压痛点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9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：大棱行，太溪，大椎定位，脊柱弯曲度检查，振水音，口对鼻人工呼吸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10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：雀啄灸，滚法，听力语音，耳语音，除颤仪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12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尺肤、肱三头肌、气管位置，屈曲肢体加压包扎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13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：昆仑，百会主治。中医脉诊、液波震颤、语音震颤、手术区消毒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19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列缺，百汇，太冲；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心脏斑膜听诊区；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肝颈静脉回流征；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颈部无创伤的开放气道；新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东方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医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|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学汇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20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：合谷，夹脊，人中示间接扣诊法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脊柱的间接扣击痛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戴无菌手套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：穿隔离衣，测血压，急性重型肝炎胸胁痛问诊，承山，风池主治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23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三阴交、四神聪、内关定位，椎动脉型颈椎病的诊断；戴手套；甲状腺触诊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24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：夹脊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丰隆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少商的定位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肺下界叩诊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腹璧静脉曲张的检查方法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穿隔离衣的全过程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25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：曲池，四神聪，亶中定位，肱骨骨折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阳陵泉中极定位，单手触诊肝脏，阑尾的压痛与反跳痛，普通伤口换药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30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号题】湖南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足三里，关元，大棱定位，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脾脏触诊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查多克征检查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肥皂水刷手演示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31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：外关、肾俞、血海的定位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膀胱触诊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间接叩诊的操作方法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阑尾炎的手术消毒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34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：内关，委中，天枢定位；浮髌试验，甲状腺后面触诊，有创伤口换药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36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后溪太冲百会定位，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肘按环跳穴，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间接扣诊，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穿隔离衣全过程。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41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掌跟揉法，心脏瓣膜听诊，脾脏触诊，脱隔离衣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关节肿胀的问诊，风火牙痛取穴，消化性溃疡检查，阵发性室上性心动过速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42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秩边、关元、外关、气海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、风池定位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肾脏心脏触诊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换药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神经系统检查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45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：掌根揉法；脾脏触诊；心脏瓣膜听诊；脱隔离衣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48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、尺肤诊；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、演示科尼格斯征（大腿弯曲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90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，膝盖弯曲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90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的那个）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、腹壁静脉曲张静脉回流方向的检查；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、颈部无外伤的气道开放方法。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49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：脉诊操作；口对口人工呼吸；墨菲征；拉塞格征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49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号题】广西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中医脉诊布诊，墨菲斯症，拉赛格证，口对口呼吸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50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：眼球的移动；脊柱的侧弯；普通换药</w:t>
      </w:r>
      <w:r w:rsidRPr="00EE7AA1">
        <w:rPr>
          <w:rFonts w:ascii="Tahoma" w:eastAsia="宋体" w:hAnsi="Tahoma" w:cs="Tahoma"/>
          <w:color w:val="444444"/>
          <w:kern w:val="0"/>
        </w:rPr>
        <w:t>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53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：温针灸，肺部语音触觉，伤口换药，神门揉法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舌诊的操作，浮髌实验，肱二头肌肌腱反射，电除颤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58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：踝反射，压脉带止血，甲状腺触诊，毫针颤法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lastRenderedPageBreak/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58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描述并演示毫针震颤的操作，甲状腺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(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前位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)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的检查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踝反射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止血带止血操作。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59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：支沟、期门、地机取穴，甲状腺前面触摸，颏下淋巴触诊，止血带止血方法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60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号题】云南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  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第二站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：耳尖三棱针点刺，双手肝脏触诊，心脏瓣膜听诊，肥皂刷手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【？？号题】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迎香、气海、命门的定位，浅表淋巴结检查顺序，脱隔离衣，对光反射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【？？号题】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第二站：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中极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委中的主治，肝硬化腹水的特点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-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渗出液</w:t>
      </w:r>
    </w:p>
    <w:p w:rsidR="00EE7AA1" w:rsidRPr="00EE7AA1" w:rsidRDefault="00EE7AA1" w:rsidP="00EE7AA1">
      <w:pPr>
        <w:widowControl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【？？号题】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第二站：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期门、肩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yu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、悬钟定位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  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布氏征检查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移动性浊音检查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口对口人工呼吸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FF0000"/>
          <w:kern w:val="0"/>
          <w:szCs w:val="21"/>
        </w:rPr>
      </w:pPr>
      <w:r w:rsidRPr="00EE7AA1">
        <w:rPr>
          <w:rFonts w:ascii="Tahoma" w:eastAsia="宋体" w:hAnsi="Tahoma" w:cs="Tahoma"/>
          <w:color w:val="FF0000"/>
          <w:kern w:val="0"/>
          <w:sz w:val="36"/>
          <w:szCs w:val="36"/>
        </w:rPr>
        <w:t>第三站：临床答辩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男，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45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岁，关节灼痛一个月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问诊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2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风火牙痛的治法和穴位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3.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消化性溃疡的诊查项目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室上性心动过速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有机磷中毒问诊；稚边、丰隆穴位主治；肺结核常用检查；低密度载脂蛋白上升临床意义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、恶心呕吐，流涎，腹痛，口腔有大蒜味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6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小时，问诊；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、秩边，封隆穴的主治；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、诊断肺结核的检查有哪些；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、中年男性，低密度脂蛋白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4.13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，分析结果及临床意义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……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重点是动脉粥样硬化，冠心病潜在危险。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号题】广东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  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心悸不宁～形寒肢冷～围绕主诉询问现病史及相关病史的问诊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     2.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大棱、太溪的主症主治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     3.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糖尿病使用胰岛素的适应症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    4.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心电图是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P.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波后规律出现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QRS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波群～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P-R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间期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0.36S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，余无异常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心悸不宁～形寒肢冷～围绕主诉询问现病史及相关病史的问诊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    2.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大棱、太溪的主症主治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    3.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糖尿病使用胰岛素的适应症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   4.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心电图是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P.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波后规律出现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QRS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波群～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P-R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间期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0.36S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，余无异常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【？号题】湖南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女，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50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岁，心悸，心烦失眠？年，加重一周，问诊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肺俞、四神聪主治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肾病综合征诊断要点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谷丙转氨酶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125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，临床意义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t>【？？号题】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简要病史：女性，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19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岁，经血淋漓不尽半个月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      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气胸的主要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X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线表现是什么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         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三阴交穴位的主治与操作什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16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中医诊断：心悸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气血不足归脾汤加减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   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西医诊断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: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二度房室传导阻滞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   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鉴别诊断三度房室传导阻滞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1.p-p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间期恒定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2.R-R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间期恒定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3.p-r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间期不恒定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（其实就是一句话心房跟心室各跳各的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444444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20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中医病史，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天柱尺泽主治，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中医诊断痄腮，西医诊断急性腮腺炎，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肝硬化病因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23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大便秘结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年，加重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个月的问诊，天枢，天宗的主治，颈动脉型颈椎病的诊断依据，抗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O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升高的临床意义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24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女，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68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岁，腰部隐隐作痛，劳累后加重问诊，地机肺腧的主治，急性阑尾炎与急性胆囊炎的鉴别，心电图：房室交界性早搏。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444444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号题】云南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第三站：咯血并烦躁问诊，膻中、命门主证，糖尿病急性并发症，黄疸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8B0000"/>
          <w:kern w:val="0"/>
          <w:szCs w:val="21"/>
        </w:rPr>
        <w:lastRenderedPageBreak/>
        <w:t>【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30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8B0000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女心悸心烦失眠一年，加重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周现病史及其他病史问诊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肾病综合征诊断要点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四神聪肺俞主治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丙氨酸氨基转移酶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125U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的临床意义。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34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阴虚咳嗽问诊，少商、下关主治，洋地黄中毒表现，患者胸痛血清肌酸激酶增高的临床意义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444444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号题】成都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  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第三站：有机磷农药中毒问诊；中脘、血海主治；消化性溃疡的并发症；最有可能的诊断（右胸刺伤，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X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片右肺萎缩呈肿块状，右膈消失，气液平面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444444"/>
          <w:kern w:val="0"/>
          <w:szCs w:val="21"/>
        </w:rPr>
        <w:t>【？？号题】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第三站：急性再障的临床表现，热哮的取穴，还有一个心肌梗死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【？？号题】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阳陵泉、中极的主治，脱隔离衣，头晕，偏瘫的问诊，血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β2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微球蛋白意义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【？？号题】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有机磷农药中毒中医问诊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秩边、丰隆主治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第三题忘了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 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低密度脂蛋白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4.41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什么意义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444444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第三站：咯血的问诊；下关和少商主治；洋地黄中毒的临床表现；肌酸激酶的临床意义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444444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第三站：女，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岁，腹痛绵绵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年，时作时止，请根据题目对现病史及相关病史进行询问，心源性哮喘与支气管哮喘鉴别诊断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低密度胆固醇意义。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444444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男、头痛呈刺痛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天问诊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2.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偏头痛的治法，主穴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甲亢非渗透性眼突的症状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4.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脑出血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天，查血糖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9.4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，糖化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5.6%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，其临床意义。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45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号题】广西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高血压危害表现，断针处理，病理：女，情绪抑郁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月。胸水性质：渗出性，结核引起。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51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呕吐的问诊；合谷、期门的主治；溃疡性结肠炎的并发症；白细胞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13×10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的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9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次方，中性粒细胞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84%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，已排除血液疾病，问有什么意义？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53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患者，女，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50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多岁，失眠多梦，急躁易怒的问诊。患者精神紧张引起滞针额处理；慢性肾盂肾炎与慢性肾小球肾炎的鉴别；最后一个好像是个</w:t>
      </w:r>
      <w:r w:rsidRPr="00EE7AA1">
        <w:rPr>
          <w:rFonts w:ascii="宋体" w:eastAsia="宋体" w:hAnsi="宋体" w:cs="宋体" w:hint="eastAsia"/>
          <w:color w:val="444444"/>
          <w:kern w:val="0"/>
          <w:szCs w:val="21"/>
        </w:rPr>
        <w:t>Ⅱ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度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型房室传导阻滞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54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慢性盆腔炎病因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合股、条口主治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高血压问诊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0000FF"/>
          <w:kern w:val="0"/>
          <w:szCs w:val="21"/>
        </w:rPr>
        <w:t>【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55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号题】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、咳嗽的问诊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  2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、针灸滞针的处理和注意事项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   3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、支气管哮喘的诊断要点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;  4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、心电图冠心病急性心绞痛。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444444"/>
          <w:kern w:val="0"/>
          <w:szCs w:val="21"/>
        </w:rPr>
        <w:t>【？？号题】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第三站：肺炎链球菌肺炎与肺结核的鉴别诊断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444444"/>
          <w:kern w:val="0"/>
          <w:szCs w:val="21"/>
        </w:rPr>
        <w:t>【？？号题】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第三站：风池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/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肾俞的主治病症</w:t>
      </w:r>
    </w:p>
    <w:p w:rsidR="00EE7AA1" w:rsidRPr="00EE7AA1" w:rsidRDefault="00EE7AA1" w:rsidP="00EE7AA1">
      <w:pPr>
        <w:widowControl/>
        <w:shd w:val="clear" w:color="auto" w:fill="FFFFFF"/>
        <w:spacing w:line="315" w:lineRule="atLeast"/>
        <w:jc w:val="left"/>
        <w:rPr>
          <w:rFonts w:ascii="Tahoma" w:eastAsia="宋体" w:hAnsi="Tahoma" w:cs="Tahoma"/>
          <w:color w:val="444444"/>
          <w:kern w:val="0"/>
          <w:szCs w:val="21"/>
        </w:rPr>
      </w:pPr>
      <w:r w:rsidRPr="00EE7AA1">
        <w:rPr>
          <w:rFonts w:ascii="Tahoma" w:eastAsia="宋体" w:hAnsi="Tahoma" w:cs="Tahoma"/>
          <w:color w:val="444444"/>
          <w:kern w:val="0"/>
          <w:szCs w:val="21"/>
        </w:rPr>
        <w:t>【？？号题】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7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月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1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 xml:space="preserve"> 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t>第三站：降压药治疗原则</w:t>
      </w:r>
    </w:p>
    <w:p w:rsidR="00B90FEE" w:rsidRPr="00B90FEE" w:rsidRDefault="00EE7AA1" w:rsidP="00EE7AA1">
      <w:pPr>
        <w:widowControl/>
        <w:shd w:val="clear" w:color="auto" w:fill="FFFFFF"/>
        <w:spacing w:line="315" w:lineRule="atLeast"/>
        <w:jc w:val="left"/>
        <w:rPr>
          <w:rFonts w:ascii="微软雅黑" w:eastAsia="微软雅黑" w:hAnsi="微软雅黑"/>
          <w:sz w:val="24"/>
          <w:szCs w:val="24"/>
        </w:rPr>
      </w:pP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【？？号题】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7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月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1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日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甲状腺触诊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【？？号题】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7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月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1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日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消化性溃疡做哪些检查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【？？号题】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7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月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1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日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心动过速的心电图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【？？号题】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7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月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1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日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男，腰痛伴下肢痛问诊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【？？号题】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7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月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1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日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灸后出水泡的处理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【？？号题】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7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月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1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日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单纯甲状腺肿和甲亢鉴别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【？？号题】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7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月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1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日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kern w:val="0"/>
          <w:szCs w:val="21"/>
          <w:shd w:val="clear" w:color="auto" w:fill="FFFFFF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用地高辛后心电图：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p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波规律，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pr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间期延长，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qrs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脱落</w:t>
      </w:r>
      <w:r w:rsidRPr="00EE7AA1">
        <w:rPr>
          <w:rFonts w:ascii="Tahoma" w:eastAsia="宋体" w:hAnsi="Tahoma" w:cs="Tahoma"/>
          <w:color w:val="444444"/>
          <w:kern w:val="0"/>
          <w:szCs w:val="21"/>
        </w:rPr>
        <w:br/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【？？号题】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7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月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2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日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 xml:space="preserve"> </w:t>
      </w:r>
      <w:r w:rsidRPr="00EE7AA1">
        <w:rPr>
          <w:rFonts w:ascii="Tahoma" w:eastAsia="宋体" w:hAnsi="Tahoma" w:cs="Tahoma"/>
          <w:color w:val="0000FF"/>
          <w:kern w:val="0"/>
          <w:szCs w:val="21"/>
          <w:shd w:val="clear" w:color="auto" w:fill="FFFFFF"/>
        </w:rPr>
        <w:t>第三站：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指按印堂，左心界叩诊，穿隔离衣，踝反射</w:t>
      </w:r>
      <w:r w:rsidRPr="00EE7AA1">
        <w:rPr>
          <w:rFonts w:ascii="Tahoma" w:eastAsia="宋体" w:hAnsi="Tahoma" w:cs="Tahoma"/>
          <w:color w:val="444444"/>
          <w:kern w:val="0"/>
          <w:szCs w:val="21"/>
          <w:shd w:val="clear" w:color="auto" w:fill="FFFFFF"/>
        </w:rPr>
        <w:t>.</w:t>
      </w:r>
    </w:p>
    <w:sectPr w:rsidR="00B90FEE" w:rsidRPr="00B90FEE" w:rsidSect="004E3012">
      <w:headerReference w:type="even" r:id="rId7"/>
      <w:head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4F01" w:rsidRDefault="00A44F01" w:rsidP="00632661">
      <w:r>
        <w:separator/>
      </w:r>
    </w:p>
  </w:endnote>
  <w:endnote w:type="continuationSeparator" w:id="1">
    <w:p w:rsidR="00A44F01" w:rsidRDefault="00A44F01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4F01" w:rsidRDefault="00A44F01" w:rsidP="00632661">
      <w:r>
        <w:separator/>
      </w:r>
    </w:p>
  </w:footnote>
  <w:footnote w:type="continuationSeparator" w:id="1">
    <w:p w:rsidR="00A44F01" w:rsidRDefault="00A44F01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938" w:rsidRDefault="00B05A1B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28086" o:spid="_x0000_s1032" type="#_x0000_t75" style="position:absolute;left:0;text-align:left;margin-left:0;margin-top:0;width:415.1pt;height:365.35pt;z-index:-251657216;mso-position-horizontal:center;mso-position-horizontal-relative:margin;mso-position-vertical:center;mso-position-vertical-relative:margin" o:allowincell="f">
          <v:imagedata r:id="rId1" o:title="新东方在线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B05A1B" w:rsidP="002C520A">
    <w:pPr>
      <w:pStyle w:val="a3"/>
      <w:jc w:val="both"/>
      <w:rPr>
        <w:rFonts w:asciiTheme="minorEastAsia" w:hAnsiTheme="minorEastAsia"/>
      </w:rPr>
    </w:pPr>
    <w:r w:rsidRPr="00B05A1B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28087" o:spid="_x0000_s1033" type="#_x0000_t75" style="position:absolute;left:0;text-align:left;margin-left:0;margin-top:0;width:415.1pt;height:365.35pt;z-index:-251656192;mso-position-horizontal:center;mso-position-horizontal-relative:margin;mso-position-vertical:center;mso-position-vertical-relative:margin" o:allowincell="f">
          <v:imagedata r:id="rId1" o:title="新东方在线" gain="19661f" blacklevel="22938f"/>
          <w10:wrap anchorx="margin" anchory="margin"/>
        </v:shape>
      </w:pict>
    </w:r>
    <w:r w:rsidR="00146C41">
      <w:ptab w:relativeTo="margin" w:alignment="center" w:leader="none"/>
    </w:r>
    <w:r w:rsidR="002C520A">
      <w:rPr>
        <w:noProof/>
      </w:rPr>
      <w:drawing>
        <wp:inline distT="0" distB="0" distL="0" distR="0">
          <wp:extent cx="1428750" cy="476250"/>
          <wp:effectExtent l="19050" t="0" r="0" b="0"/>
          <wp:docPr id="3" name="图片 2" descr="C:\Users\jinjunliang\Desktop\logo_副本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jinjunliang\Desktop\logo_副本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8750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3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938" w:rsidRDefault="00B05A1B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28085" o:spid="_x0000_s1031" type="#_x0000_t75" style="position:absolute;left:0;text-align:left;margin-left:0;margin-top:0;width:415.1pt;height:365.35pt;z-index:-251658240;mso-position-horizontal:center;mso-position-horizontal-relative:margin;mso-position-vertical:center;mso-position-vertical-relative:margin" o:allowincell="f">
          <v:imagedata r:id="rId1" o:title="新东方在线" gain="19661f" blacklevel="22938f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7348E"/>
    <w:rsid w:val="000B27E7"/>
    <w:rsid w:val="00146C41"/>
    <w:rsid w:val="00161DA0"/>
    <w:rsid w:val="00172087"/>
    <w:rsid w:val="0017432B"/>
    <w:rsid w:val="001A2EC6"/>
    <w:rsid w:val="00237EBD"/>
    <w:rsid w:val="00274A61"/>
    <w:rsid w:val="00294776"/>
    <w:rsid w:val="002A7519"/>
    <w:rsid w:val="002B57BD"/>
    <w:rsid w:val="002C520A"/>
    <w:rsid w:val="002E1F1C"/>
    <w:rsid w:val="00311938"/>
    <w:rsid w:val="00320413"/>
    <w:rsid w:val="003C0DE4"/>
    <w:rsid w:val="00462E27"/>
    <w:rsid w:val="004A0752"/>
    <w:rsid w:val="004E3012"/>
    <w:rsid w:val="0053433B"/>
    <w:rsid w:val="00590506"/>
    <w:rsid w:val="0059120C"/>
    <w:rsid w:val="00632661"/>
    <w:rsid w:val="00700281"/>
    <w:rsid w:val="007418E0"/>
    <w:rsid w:val="00770A17"/>
    <w:rsid w:val="00780D89"/>
    <w:rsid w:val="007E1A7A"/>
    <w:rsid w:val="008F1262"/>
    <w:rsid w:val="00931403"/>
    <w:rsid w:val="009415ED"/>
    <w:rsid w:val="00957E06"/>
    <w:rsid w:val="00976682"/>
    <w:rsid w:val="009A789F"/>
    <w:rsid w:val="00A30FB5"/>
    <w:rsid w:val="00A44F01"/>
    <w:rsid w:val="00A75C36"/>
    <w:rsid w:val="00AB1849"/>
    <w:rsid w:val="00B00203"/>
    <w:rsid w:val="00B05A1B"/>
    <w:rsid w:val="00B75912"/>
    <w:rsid w:val="00B90FEE"/>
    <w:rsid w:val="00BD2C99"/>
    <w:rsid w:val="00C04366"/>
    <w:rsid w:val="00C5110E"/>
    <w:rsid w:val="00C71F51"/>
    <w:rsid w:val="00C959DB"/>
    <w:rsid w:val="00C970CE"/>
    <w:rsid w:val="00CC7FB5"/>
    <w:rsid w:val="00CE0DE1"/>
    <w:rsid w:val="00D15645"/>
    <w:rsid w:val="00D20134"/>
    <w:rsid w:val="00E05626"/>
    <w:rsid w:val="00E11215"/>
    <w:rsid w:val="00E3540C"/>
    <w:rsid w:val="00EC66DF"/>
    <w:rsid w:val="00EE7AA1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customStyle="1" w:styleId="apple-converted-space">
    <w:name w:val="apple-converted-space"/>
    <w:basedOn w:val="a0"/>
    <w:rsid w:val="007418E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4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yixue.koolearn.com/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C6FD78-85CC-4071-82FE-6587ECDA36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6</Pages>
  <Words>1112</Words>
  <Characters>6345</Characters>
  <Application>Microsoft Office Word</Application>
  <DocSecurity>0</DocSecurity>
  <Lines>52</Lines>
  <Paragraphs>14</Paragraphs>
  <ScaleCrop>false</ScaleCrop>
  <Company>Lenovo</Company>
  <LinksUpToDate>false</LinksUpToDate>
  <CharactersWithSpaces>7443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89</cp:revision>
  <dcterms:created xsi:type="dcterms:W3CDTF">2014-07-30T10:29:00Z</dcterms:created>
  <dcterms:modified xsi:type="dcterms:W3CDTF">2015-07-02T10:00:00Z</dcterms:modified>
</cp:coreProperties>
</file>