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7599" w:rsidRPr="00EA66B9" w:rsidRDefault="00117599" w:rsidP="00EA66B9">
      <w:pPr>
        <w:widowControl/>
        <w:spacing w:after="240"/>
        <w:jc w:val="center"/>
        <w:rPr>
          <w:rFonts w:ascii="微软雅黑" w:eastAsia="微软雅黑" w:hAnsi="微软雅黑" w:cs="宋体"/>
          <w:b/>
          <w:kern w:val="0"/>
          <w:szCs w:val="21"/>
        </w:rPr>
      </w:pPr>
      <w:r w:rsidRPr="00EA66B9">
        <w:rPr>
          <w:rFonts w:ascii="微软雅黑" w:eastAsia="微软雅黑" w:hAnsi="微软雅黑" w:cs="宋体"/>
          <w:b/>
          <w:kern w:val="0"/>
          <w:szCs w:val="21"/>
        </w:rPr>
        <w:t>2014</w:t>
      </w:r>
      <w:r w:rsidR="00DE63A0" w:rsidRPr="00EA66B9">
        <w:rPr>
          <w:rFonts w:ascii="微软雅黑" w:eastAsia="微软雅黑" w:hAnsi="微软雅黑" w:cs="宋体"/>
          <w:b/>
          <w:kern w:val="0"/>
          <w:szCs w:val="21"/>
        </w:rPr>
        <w:t>年临床</w:t>
      </w:r>
      <w:r w:rsidR="00DE63A0" w:rsidRPr="00EA66B9">
        <w:rPr>
          <w:rFonts w:ascii="微软雅黑" w:eastAsia="微软雅黑" w:hAnsi="微软雅黑" w:cs="宋体" w:hint="eastAsia"/>
          <w:b/>
          <w:kern w:val="0"/>
          <w:szCs w:val="21"/>
        </w:rPr>
        <w:t>执业</w:t>
      </w:r>
      <w:r w:rsidRPr="00EA66B9">
        <w:rPr>
          <w:rFonts w:ascii="微软雅黑" w:eastAsia="微软雅黑" w:hAnsi="微软雅黑" w:cs="宋体"/>
          <w:b/>
          <w:kern w:val="0"/>
          <w:szCs w:val="21"/>
        </w:rPr>
        <w:t>医师实践技能考试真题（</w:t>
      </w:r>
      <w:r w:rsidR="00EA66B9" w:rsidRPr="00EA66B9">
        <w:rPr>
          <w:rFonts w:ascii="微软雅黑" w:eastAsia="微软雅黑" w:hAnsi="微软雅黑" w:cs="宋体" w:hint="eastAsia"/>
          <w:b/>
          <w:kern w:val="0"/>
          <w:szCs w:val="21"/>
        </w:rPr>
        <w:t>截止至7月1日晚</w:t>
      </w:r>
      <w:r w:rsidR="00EA66B9" w:rsidRPr="00EA66B9">
        <w:rPr>
          <w:rFonts w:ascii="微软雅黑" w:eastAsia="微软雅黑" w:hAnsi="微软雅黑" w:cs="宋体"/>
          <w:b/>
          <w:kern w:val="0"/>
          <w:szCs w:val="21"/>
        </w:rPr>
        <w:t>）</w:t>
      </w:r>
    </w:p>
    <w:p w:rsidR="002901D1" w:rsidRPr="002901D1" w:rsidRDefault="002901D1" w:rsidP="00211ACA">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【1号题】陕西安康第一站：病史采集：糖尿病酮症酸中毒。病例分析：前列腺增生。第二站：乳房出诊，扁桃体检查、移动性浊音、腹腔穿刺。第三站：湿罗音，期前收缩、肠</w:t>
      </w:r>
      <w:permStart w:id="0" w:edGrp="everyone"/>
      <w:permEnd w:id="0"/>
      <w:r w:rsidRPr="002901D1">
        <w:rPr>
          <w:rFonts w:ascii="微软雅黑" w:eastAsia="微软雅黑" w:hAnsi="微软雅黑" w:cs="宋体" w:hint="eastAsia"/>
          <w:kern w:val="0"/>
          <w:szCs w:val="21"/>
        </w:rPr>
        <w:t>梗阻、大叶性肺炎、右室肥厚。</w:t>
      </w:r>
      <w:r w:rsidR="00211ACA">
        <w:rPr>
          <w:rFonts w:ascii="微软雅黑" w:eastAsia="微软雅黑" w:hAnsi="微软雅黑" w:cs="宋体"/>
          <w:kern w:val="0"/>
          <w:szCs w:val="21"/>
        </w:rPr>
        <w:tab/>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2号题】第一站：病史采集：大概是男性30来岁，腹部隐痛5年，突发上腹痛2小时。病例分析：女性，22岁，被人发现意识丧失3小时。大概是发现的时候卧室封闭，用炭火炉，然后心率118，心电图示窦性心动过速～。第二站：体格检查：测体重，甲状腺检查（视诊及报告结果，触诊前、后选一），肝脏触诊（单，双手都要）～基本操作：肥皂水刷手洗手法（包括泡手）～第三站：一个心音（个人觉得是奔马律）一个呼吸音（我不能确定是支气管还是支气管肺泡音）一个胸片（右下肺肋膈角消失）两个心电图（一个正常，另一个感觉是房颤，或者室上速）一个头部CT（分辨硬膜外还是硬膜下出血，是呈梭形的）一个钡餐医德医风很简单，就是问患者打了医生应该怎样，我选的维权～大概就是这样，因为有些我自己不敢确定，所以只能模糊点描述，攒人品啦，希望能给抽到2号的童鞋们帮助，大家一起加油吧～祝我们都好运～</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【3号题】第一站：男性，54岁。反复咳嗽、咳痰10年，气短2年，在伴发热6天。</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【3号题】广东韶关第一站：1、病史采集，发热、咽痛伴咳嗽X天。2、病例分析：高热，腹泻、体重下降4个月，呼吸困难2天。第二站：1、体格检查：测身高，腋窝淋巴结检查，肝脏触诊。2、伤口切开与缝合。</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【8号题】第一站：病史采集：男，25岁，发热，咳嗽、咳痰4天</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lastRenderedPageBreak/>
        <w:t xml:space="preserve">　　【10号题】第一站：病史采集：男性，36岁。反复发作上腹痛2年，再发伴呕吐3天急诊就诊。病理分析：男性，10个月。发热三天，皮疹一天。4天前考试出现发热，提问波动在38-39.5，今晨可见皮疹，不伴痒感。病后患儿无抽搐、无腹泻。</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11号题】第一站：病史采集发热咳嗽、咳痰1周，胸痛1天。病例分析外痔肛裂。第二站：胸部视诊移动性浊音检查脊柱检查。面罩吸氧。提问：好像是慢性呼衰吸氧注意啥还有一个是年轻男子咳嗽高热右肺啰音（具体忘了）肺部听诊有啥变化</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【15号题】第一站：病史采集：女，31岁，发热，间歇性腹痛，腹泻2天，急诊来诊。病例分析：个人认为是左上肺炎，心包积液，右心衰。</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【17号题】第一站：病例分析是慢性乙型肝炎，采集是：咳嗽，喘息，伴发热。第二站：体格检查和操作是脑膜刺激征，胸壁视诊，导尿术，第三站：多媒体有个窦速，房早，其他记不清了</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19号题】第一站：病史采集：男性，39岁，楼上**后，右侧胸痛伴呼吸困难1小时急诊入院。病例分析：女性，22岁。下腹痛伴阴道分泌物增多2天，加重伴发热半天。患者2天前考试出现下腹痛，阴道分泌物增多，分泌物呈脓性……</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22号题】第一站：病史采集：70岁女性车祸后，失忆3小时。病例分析：急性乳腺炎。第二站：体格检查：称体重、腋窝淋巴结检查、脾脏触诊。实践操作：左侧大腿外伤换药。考官提问：1.潮式呼吸见于什么情况2.气性坏疽换药时注意什么？肥胖病人切口换药时流液见于什么情况？第三站：心脏听诊——早搏、心电图——右束支传导阻滞，CT——肺癌（中央型/周围型）X片——股骨骨折，肺脏听诊——双相干啰音，腹部平片，医德医风——搭车药。只记得这些了，第三站总共8道题，答案是自己选的，不知道对不对！</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lastRenderedPageBreak/>
        <w:t xml:space="preserve">　　【23号题】第一站：病史采集：59岁女性，咳嗽，咳痰并痰中带血3年，咯血2天。病例分析：35岁女性，排便时及排便后肛门疼痛，持续时间长……有肿物脱出，粪便偶有鲜血……大便干结.诊断：肛裂。第二站：体格检查：气管检查，肺部听诊，肝脏触诊。操作：拆线。第三站：上机：早搏、室早、完全房室传导阻滞、尺桡骨双骨折、CT（肺癌？）肺部听诊（胸膜摩擦音/支气管肺泡呼吸音？）医德医风视网膜</w:t>
      </w:r>
    </w:p>
    <w:p w:rsidR="00211ACA" w:rsidRDefault="002901D1" w:rsidP="00211ACA">
      <w:pPr>
        <w:widowControl/>
        <w:spacing w:after="240"/>
        <w:ind w:firstLine="405"/>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24号题】浙江嘉兴第一站：病史采集：男，68岁。气短1周门诊就诊。10年前曾患“急性前壁心肌梗死”。病例分析：女，32岁。尿频、尿急1周，发热伴腰痛2天。提问39.4度，既往3年反复发作，每年2～3次。尿常规，红细胞3～5个，白细胞40～50个。</w:t>
      </w:r>
    </w:p>
    <w:p w:rsidR="002901D1" w:rsidRPr="002901D1" w:rsidRDefault="002901D1" w:rsidP="00211ACA">
      <w:pPr>
        <w:widowControl/>
        <w:spacing w:after="240"/>
        <w:ind w:firstLine="405"/>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26号题】四川自贡第一站：病史采集：老年女性，双下肢水肿1月；病例分析：有机磷中毒；第二站：查体：语音震颤、肝脏单手触诊、脑膜刺激征，问题：左锁骨上淋巴结肿大意义；cullun征（急性胰腺炎那个腹纹，我当时忘了）；操作：颈椎骨折病人的搬运（一定要专人负责头颈部，我又忘了），问题就是关于脊柱骨折搬运的；第三站：舒张期隆隆样杂音，干鸣音，CT：中央型肺癌，X片：消化道穿孔，肱骨骨折，心电图：室性早搏，心肌梗塞，医德医风送分题。</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【27号题】湖南第一站：病史采集，发热，咳嗽咳痰N天，伴左侧胸痛。病例分析：肛裂。第二站：面罩吸氧，移动性浊音，胸廓的视诊，脊柱的检查。第三站：窦缓，后面记不住了。</w:t>
      </w:r>
    </w:p>
    <w:p w:rsidR="002901D1" w:rsidRPr="002901D1" w:rsidRDefault="002901D1" w:rsidP="002901D1">
      <w:pPr>
        <w:widowControl/>
        <w:spacing w:after="240"/>
        <w:jc w:val="left"/>
        <w:rPr>
          <w:rFonts w:ascii="微软雅黑" w:eastAsia="微软雅黑" w:hAnsi="微软雅黑" w:cs="宋体"/>
          <w:kern w:val="0"/>
          <w:szCs w:val="21"/>
        </w:rPr>
      </w:pP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lastRenderedPageBreak/>
        <w:t xml:space="preserve">　　【29号题】第一站：病史采集：女，31岁，发热，腹痛，腹泻。病例分析：COPD，2型胡帅，呼吸性岁中毒伴代碱</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32号题】第一站：病史采集：咳嗽咳痰，左侧胸痛。病例分析：腹股沟直疝伴嵌顿。体检操作：脑膜刺激征，语音震颤，腹壁紧张度，压痛反跳痛，问：静脉采出鲜红色血说明了什么？该怎么做？股静脉采血为何斜行进针？</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【35号题】第一站：体格检查，肝脏触诊，语音共振，脊柱损伤搬运，脑膜刺激征。</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36号题】第一站：21题：1、男，26岁，四肢皮肤紫癜5天门诊入院。2、男，76岁，进行性排尿困难5年，不能排尿4小时。……查体膀胱区隆起，扣浊音……B超膀胱极度充盈，1000ml尿量…见1.5cm强光团伴声影…。第二站：1、皮肤单纯间断缝合5针，单手打结。问题：切开是为什么要用手固定皮肤两侧。参考答案——保持切口皮肤绷紧，保持刀刃与切口垂直，避免斜行切口反挑式切开用于什么。参考答案——脓肿、胆管、肠道切开，延长切口。2、胸廓扩张度。单手触肝脏。脊柱检查。问题：胸骨左缘第二肋间问及连续机器样杂音见于什么。参考答案——动脉导管未闭。支气管哮喘发作是有什么体征。参考答案——双肺满布哮鸣音，呼吸音减弱。第三站：1、女，60岁，胸闷胸痛5年，心尖听诊。（图片见老年女性下垂乳房）。参考答案——收缩区吹风样杂音。2、下面听诊区听到什么因。图片在胸骨、左右锁骨区域框线。参考答案——支气管呼吸音。3、66岁，手外伤。参考答案——右桡骨骨折。4、男，突发腹痛5h.参考答案——输尿管结石。5、咳嗽、咳痰参考答案——大叶性肺炎。6、老年女性，胸闷、心悸。参考答案——房颤。7、年轻女性，胸闷1天。参考答案——正常心电图。8、视频：肺癌沟通后支气管镜检查参考答案——医生道歉</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lastRenderedPageBreak/>
        <w:t xml:space="preserve">　　【37号题】四川成都第一站：病史采集：发热，咳嗽，胸痛，胸闷。病例分析：肛周脓肿。第二站：体格检查：心脏视诊，肝脏触诊，脊柱检查。操作：清创不缝合。</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39号题】第一站：病史采集：女性，25岁，颜面及双下肢水肿5天，肉眼血尿2天门诊就诊。病例分析：男性，74岁。反复胸痛4天，加重5小时。患者4天前步行时出现胸前区疼痛，为胸骨后闷痛。无放射，持续十分钟，休息后可自行缓解。5小时前因因情绪激动再发胸痛，程度较前更加剧烈，无出汗、恶心、呕吐，无心机、头晕，急诊入院。</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39号题】河北石家庄第一站：病史采集：女，35岁，上腹痛3年，恶心，呕吐4天（有十二指球部溃疡病史）。病例分析：甲亢。第二站：体格检查：肺部的听诊，肋脊角叩诊，肛门指诊，问题：潮式呼吸见于什么情况？基本操作：电除颤，问题：电除颤的同步和非同步各用于什么情况？第三站：2个心电图（1个室上速，1个大致正常）正常胸片，乙状结肠癌，硬膜下血肿。</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【40号题】第一站：病史采集：女，48岁，间断中上腹部疼痛，4月呕吐1词入院PE，腹部剑突下似有肿块。触诊诊断，胃癌？消化道出血？贫血？肠梗阻？</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【41号题】第一站：病史采集：男性，45岁。发热、咳嗽、胸痛两周。胸闷两天门诊就诊。病例分析：男性，65.间断大便带血半年。</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44号题】第一站：病史采集。试题编号：44，简要病史：男性，45岁。发热、咳嗽、胸痛2周，胸闷2天门诊就诊。病例分析：试题编号：25，病历摘要：男性，65岁。间断大便带血半年，伴肛门追涨感及里急后重，体重减轻，无遗传病家族史。</w:t>
      </w:r>
    </w:p>
    <w:p w:rsidR="002901D1" w:rsidRPr="002901D1" w:rsidRDefault="002901D1" w:rsidP="002901D1">
      <w:pPr>
        <w:widowControl/>
        <w:spacing w:after="240"/>
        <w:jc w:val="left"/>
        <w:rPr>
          <w:rFonts w:ascii="微软雅黑" w:eastAsia="微软雅黑" w:hAnsi="微软雅黑" w:cs="宋体"/>
          <w:kern w:val="0"/>
          <w:szCs w:val="21"/>
        </w:rPr>
      </w:pP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lastRenderedPageBreak/>
        <w:t xml:space="preserve">　　【45号题】第一站：病史采集，男，咳嗽1州，发热两天。分析：慢阻肺，肺心病，呼吸衰竭。第二站。甲状腺触诊，肺听诊，换药。第三站：记不清了，加油大家</w:t>
      </w:r>
    </w:p>
    <w:p w:rsidR="002901D1" w:rsidRPr="002901D1" w:rsidRDefault="002901D1" w:rsidP="00211ACA">
      <w:pPr>
        <w:widowControl/>
        <w:spacing w:after="240"/>
        <w:ind w:firstLineChars="150" w:firstLine="315"/>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【46号题】第一站：腹痛呕吐有机磷中毒。第二站：是移动性浊音穿脱隔离衣胸部视诊。第三站：脾破裂肺炎</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46号题】四川成都第一站：病史采集：试题号9中年男性间断上腹痛2月。呕血2日。病例分析：试题号63有机磷农药中毒1型呼酸。第二站：体格检查试题号不记得胸壁视诊移动浊音阳性叩诊心脏听诊脑膜刺激症提问：近期乳头凹陷见于什么疾病？技能操作试题号50穿脱隔离衣提问：隔离衣的清洁区？第三站：人机对话湿罗音和干啰音心律不齐肺炎（错的）左股骨骨折（错）脾破裂窦性心动过速室性过速给病人看好病，少花钱</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【47号题】广西第一站：病史采集。第一站：病史采集：腹痛，呕吐。病例分析：脑出血。第二站：体格检查：胸部的视诊，腹部移动性浊音，脑膜刺激征。操作：颈部损伤脊柱搬运。</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47号题】广东深圳第一站：1.病史搜集（47题组，41题）：主诉：阵发性腹痛伴呕吐6小时。2.病例分析（47题组，57题）：突发意识障、左侧肢体活动受限X小时。我诊断脑出血和高血压病。血压200/105mmHg，脑CT提示高密度影（有个CT图片的），血常规结果正常；颈强直及脑膜刺激征阴性，有个左侧肌力1级和2级的，其他记不起了。第二站：1.体格检查：1）。胸廓视诊2）。移动性浊音3）。脑膜刺激征。2.基本操作：一颈椎损伤的搬运。第三站：1.23岁，受凉后感心悸X天。听心音答案记不起。2.64岁，胸部不适10天。肺部听诊音。答案记不起来了。3.CT片，提示肝脏低密度影，A肝囊肿B肝血管C肝破裂D肝癌。4.X光：老太太摔了一跤，骨盆的X光片，提示左股骨骨折。5.</w:t>
      </w:r>
      <w:r w:rsidRPr="002901D1">
        <w:rPr>
          <w:rFonts w:ascii="微软雅黑" w:eastAsia="微软雅黑" w:hAnsi="微软雅黑" w:cs="宋体" w:hint="eastAsia"/>
          <w:kern w:val="0"/>
          <w:szCs w:val="21"/>
        </w:rPr>
        <w:lastRenderedPageBreak/>
        <w:t>应该是正常心电图。6.房颤心电图。7.忘记了。8.老人家有支气管哮喘，家人无法让他戒烟，然后去求助看病的医生。医生给他讲……答案是：医生有义务协助病人戒烟什么的。这题是最简单的了。第三站题目顺序是不准的哦。</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【48号题】第一站：简要病史：男性，39岁。楼上**后，右侧胸痛伴呼吸困难一小时急诊入院。病例分析：试题编号：48，病历摘要：女性，22岁。下腹痛伴阴道分泌物增多2天，加重伴发热半天。</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50号题】安徽滁州第一站：病例采集：发热，咳嗽咳痰2天，伴胸痛1天。病例分析：主诉——男性，X岁，左上腹部疼痛，伴发热1天……现病史——大量饮酒后出现左上腹部疼痛，呈持续性钝痛，伴呕吐一次，为胃内容物，无放射痛等体征。体检——T：38.5左上腹部按压疼痛，余无明显阳性体征。辅检——血淀粉酶516U/L，余未见明显异常……第二站：体格检查——胸膜摩擦感，移动性浊音，脑膜刺激征。操作——腹腔穿刺放液术。第三站：记不清了。</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51号题】第一站：病史采集：男性，58岁，间断性上腹痛3年，黑便1天。病例分析：系统红斑性狼疮，狼疮性肾炎。第二站：体格检查：胸廓扩张度检查，医学|教育网|论坛网友提供|腹部移动性浊音检查，脑膜刺激征检查。技能操作：胸穿。第三站：心肺听诊：期前收缩，湿罗音。胸片；提供的选项有：主动脉心，二尖瓣心，胸水，普大心。这个不确定。CT：题干：患者恶心呕吐3天，CT片肝脏有个明显的低密度影。增强造影肝脏低密度去周围有白色高密度区，胰腺周围也有点高密度区。提供的选项：肝癌，肝血管瘤，胰腺炎，肝囊肿。答案是肝血管瘤。X线片：右胫骨骨折。心电图：房颤，三度房室传导阻滞。医德</w:t>
      </w:r>
      <w:r w:rsidRPr="002901D1">
        <w:rPr>
          <w:rFonts w:ascii="微软雅黑" w:eastAsia="微软雅黑" w:hAnsi="微软雅黑" w:cs="宋体" w:hint="eastAsia"/>
          <w:kern w:val="0"/>
          <w:szCs w:val="21"/>
        </w:rPr>
        <w:lastRenderedPageBreak/>
        <w:t>医风：ICU临终病人想要给亲人交待后事，医生该怎么办？选项：录音交给家属；阻止家属进去，让家属传隔离衣进入，另一个忘了。</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53号题】第一站：病史采集：试题编号：17，男，25岁，慢性咳嗽/咳痰2月伴发热一天门诊就诊。15年前曾患肺炎。病例分析：试题编号：40.女，48岁，间断中上腹部疼痛4月呕吐1次入院PE：腹部剑突下似有肿块，触疼诊断胃癌消化道出血贫血肠梗阻</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55号题】第一站：病史采集：老年男性，全身进行性水肿一月。病例分析：支气管扩张，双肺肺炎。第二站：对光反射，心脏触诊，腹部触诊：腹壁紧张度，压痛、反跳痛；右上臂皮脂腺囊肿术后第二天换药。第三站：听诊第一个错了（有可能是湿罗音），房颤，正常心电图，阵发性室上性心动过速，左股骨骨折，正常腹部平片，CT：周围型肺癌；</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56号题】第一站：病史采集：皮肤巩膜黄染、伴大便颜色陶土样改变。第二站：体格检查：心脏瓣膜听诊、小腿及膝关节的检查。操作：球场比赛小腿骨折第三站：多媒体：室速、阵发性室上性心动过过速、湿罗音</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56号题】广东肇庆第一站：1、病史采集：女性，38岁。反复发作上腹痛4年，加重伴呕吐3天辨认就诊。2、病历摘要：男性，65岁。头晕、头痛6年，气短3年，加重1周。患者6年前工作劳累时间断出现头晕养育，曾测血压最高值为160/90MMHG，不规律服降压药治疗。3年前上3层楼时开始出现气短，休息后可缓解。1周来上1层楼即出现气短、乏力，且伴双下肢水肿，无发热、咳嗽、咳痰，无心悸、胸痛，无腹胀、腹痛。起病以来睡眠和食欲欠佳，大便正常，尿量减少。无糖尿病和慢性肝病病史。吸烟30年，10支/日，不饮酒。家族史无特殊。查体：T36.5C，P106次/分R20次/分BP160/80MMHG.自动体位，慢性病容，口唇无发绀。颈静脉明显充盈。双肺底可闻入少许湿性啰音。心尖部</w:t>
      </w:r>
      <w:r w:rsidRPr="002901D1">
        <w:rPr>
          <w:rFonts w:ascii="微软雅黑" w:eastAsia="微软雅黑" w:hAnsi="微软雅黑" w:cs="宋体" w:hint="eastAsia"/>
          <w:kern w:val="0"/>
          <w:szCs w:val="21"/>
        </w:rPr>
        <w:lastRenderedPageBreak/>
        <w:t>搏动位于第6肋间左锁骨中线外侧1.5CM处，心率106次/分，律齐，心尖部可闻及3/6级收缩期吹风样杂音。腹平软，肝肋下4CM，轻触痛，肝颈静脉反流征阳性，脾肋下未触及，移动性浊音阴性。双下肢轻度凹陷性水肿。无异常血管征。胸部X线片：心影增大。</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【58号题】河北第一站：病史采集：女性，45岁，右上腹绞痛3小时急诊就诊，既往有“胆石病”，病史3年……病例分析：试题3.病例摘要：男性，54岁，反复咳嗽，咳痰十年，气短2年，在发伴发热6天。</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60号题】第一站：病历摘要：男性，35岁，面部红斑伴间断发热5个月。患者5个月前暴晒后出现红色皮疹，后有间断发热，提问最高38.5度。轻咳，无痰、无咽痛。无遗传病家族史。实验室检查：血常规：Hb110g/lWBC4.5*109/lN0.68L0.23PH105*109/l.尿常规：蛋白（++），镜检（-），尿蛋白定量0.95g/d.抗核抗体1：640（正常值小于1：40），类风湿因子40IU/ml（正常值0-30IU/ml）</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60号题】安徽六安第一站：病史采集：女，58岁，胸痛伴活动后气促一个月。病例分析：女，8岁，发热三天，全身皮疹。急性病容，体温38.6精神可，躯干大量皮疹，耳后，枕后淋巴结肿大，有压疼，皮疹间皮肤完好。第二站：体格检查：1、腋窝淋巴结触诊2、胸膜摩擦感3、脾脏触诊基本操作男36岁腰部有一3*2cm脓包作为医生你怎么处理。第三站：1、心尖部听诊（房早）2、胸部听诊（肺泡呼吸音）3、胸片（心包积液）4、CT（大叶性肺炎）5、心电图（室上速）6、心电图（房早）7、心电图（正常）8、职业素质。【65号题】河南郑州第一站：病史采集：尿量减少水肿三月。病例分析：麻疹。第二站：胸膜摩察感腹部紧张度压痛反跳痛脊柱检查操作阑尾炎拆线。</w:t>
      </w:r>
    </w:p>
    <w:p w:rsidR="002901D1" w:rsidRPr="002901D1" w:rsidRDefault="002901D1" w:rsidP="002901D1">
      <w:pPr>
        <w:widowControl/>
        <w:spacing w:after="240"/>
        <w:jc w:val="left"/>
        <w:rPr>
          <w:rFonts w:ascii="微软雅黑" w:eastAsia="微软雅黑" w:hAnsi="微软雅黑" w:cs="宋体"/>
          <w:kern w:val="0"/>
          <w:szCs w:val="21"/>
        </w:rPr>
      </w:pP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lastRenderedPageBreak/>
        <w:t xml:space="preserve">　　【69号题】第一站：病史采集：女，40岁，间断腹泻，伴左下腹痛3年，加重1月来诊。病例分析：可能是慢性肾盂肾炎急性发作，2型糖尿病。第二站：体格检查：语音震颤，腹部紧张度，压痛反跳痛检查，脊柱检查（口述）。基本操作：男，59岁，车祸致右上臂受伤，右上臂缩短。请用橡皮管及夹板做现场处理。第三站：奔马律，湿罗音，肺癌，横结肠癌，颅骨骨折，心电图答错了，医德医风选：选第一个，大概是医生应该耐心听完患者叙述后再做诊断。</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【76号题】贵州黔南州第一站：病史采集是意识障碍伴呕吐1天，呕吐物有大蒜味。病例分析是急性肾小球肾炎。第二站：体格检查是鼻导管吸氧，胸闷摩擦音，腹部移动浊音，脊柱检查。</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76号题】广西第一站：病史采集：女27岁，意识障碍伴呕吐3小时，呼吸有大蒜味，病例分析：女17岁，小肿血尿1周，第二站：体格检查：胸部语音振颤，腹部移动性浊音、脊柱的检查，基本操作：双侧鼻导管吸氧</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82号题】四川攀枝花第一站：病案分析：自诉：38岁女性，劳累后腹胀、乏力3月。病史：3月来出现劳累后腹胀、乏力，大便呈稀黄色，腹部饱满，有柔韧感，血沉加快，中量腹腔积液。既往无肝、胃病史。其余检查全正常，包括血、尿、便常规。难道真是是结核性腹膜炎？我完蛋了，我答得肠易激综合征</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【83号题】第一站：病史采集：女孩，11岁。右膝关节痛伴高热3天急诊就诊。病例分析：男性，67岁。反复发作心悸2年，加重1个月。近一个月心悸频繁发作，高血压病史10余年，吸烟30年。</w:t>
      </w:r>
    </w:p>
    <w:p w:rsidR="002901D1" w:rsidRPr="002901D1" w:rsidRDefault="002901D1" w:rsidP="002901D1">
      <w:pPr>
        <w:widowControl/>
        <w:spacing w:after="240"/>
        <w:jc w:val="left"/>
        <w:rPr>
          <w:rFonts w:ascii="微软雅黑" w:eastAsia="微软雅黑" w:hAnsi="微软雅黑" w:cs="宋体"/>
          <w:kern w:val="0"/>
          <w:szCs w:val="21"/>
        </w:rPr>
      </w:pP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lastRenderedPageBreak/>
        <w:t xml:space="preserve">　　【89号题】第一站：病史采集：男，44岁，心悸3年。病例分析：男，应该是乙型肝炎，肝硬化，腹水。体温38.5，呼吸18，血压100/70mmHg，心率100.不知道能不能诊断休克。第二站：操作：胸包摩擦音检查；移动性浊音；脊柱检查。鼻塞法吸氧。</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90号题】第一站：第一站：病史采集，男、50多岁、腰痛病史、加重1天。病例分析，女、23岁，甲亢。第二站：1、胸廓扩张度。2、移动性浊音。3、脊柱检查4吸痰。第三站：1、女性结核病史、心脏听诊。2、（30岁）青年男性淋雨后右肺听诊。3、X线胫/腓骨折？4、X线肾/输尿管结石？5、CT有肺结核和周围型肺癌，我选的周围型肺癌。6、室早。7、房颤。8、过度给患者照X线对不？（个人觉得第三站第8题如果当时神经不短路就不会错）</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92号题】浙江宁波第一站：病史采集：女性，38岁，反复发作上腹痛4年，加重伴呕吐3天门诊就诊。曾做上消化道X线钡餐造影检查示“幽门部溃疡”。病例分析：男性65岁，头晕头痛6年，气短3年，加重一周。六年前劳累出现头晕、头痛。3年前出现气短，休息后可缓解。一周内气短、乏力，伴双下肢水肿，无发热、咳嗽、咳痰……查体：自动体位、慢性病容、口唇无发绀，颈静脉明显充盈。</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【93号题】第一站：病史采集，78岁女性腹泻伴左上腹痛1月。病例分析，SLE查体：胸壁视诊，肝脏单手触诊，脑膜刺激征。第二站：手术刷手</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【98号题】湖南长沙第一站：大叶性肺炎，I型呼衰。第二站：心肺复苏、肝脏触诊、心前区视诊、脑膜刺激征。问题：为什么要胸骨下陷5cm，什么体位呼吸道最通畅，弛张热见于什么病，气胸的视诊表现</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lastRenderedPageBreak/>
        <w:t xml:space="preserve">　　【102号题】第一站：病史采集，间断咳嗽咳痰，发热。病历分析，急性胃炎。第二站：体检：语音共振，腹部触诊，脑膜刺激征。基本操作，股动脉穿刺。第三站：肺泡呼吸音，室速，窦性心动过缓，尺骨骨折，肺炎，急性胰腺炎。</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【105号题】第一站：病例采集，25岁女性，停经45天，晨起呕吐。病例分析，慢性缺铁性贫血，重度贫血</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108号题】云南第一站：病史采集：腹泻伴左腹痛1月就诊。病例分析：男，60岁，头痛10年余，伴咳嗽、气短3月。血压波动于140-160/90-100mmHg，空腹血糖12.1mmol/l，有心脏杂音，双肺湿罗音。具体的内容不记得了，题目大致就是这样的，还未考第二、三站。考了的请补充。</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109号题】广西桂林第一站：病史采集：乙肝腹胀呕吐。病例分析：小儿发疹疹间正常发热四天出疹三天咽1度肿大水疱溃烂躯干有水疱（我没诊断出来你们自己赶紧看书区分）。第二站：技能：小脚踢伤止血夹板包扎（夹板固定的意义（我答禁止二次损伤能更好的进一步治疗）在外面有人骨折怎么固定（我答树枝健肢））.体检检查：肺部听诊肋脊角叩痛还有小脚膝关节（浮髌试验）问题：白血病胸部检查查些什么（我答胸骨后压痛和皮肤出血点）。第三站：下面是我选的答案你们参考（1心包摩擦音2.胸膜摩擦音3.股骨骨折4.二尖半心脏5.肝血管瘤6.右束支阻滞7.阵发性心动过速8.选第一个告知病人请求同意）</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115号题】第一站：患者男，间断腹痛、腹泻2年，加重伴发热、便血1周。查：腹软，左下腹压痛阳性，发热最高达39摄氏度，体重减轻5KG，辅查：中度贫血，WBC：12X109/L，大便常规：WBC：3-15/HP，红细胞满视野，隐血阳性。</w:t>
      </w:r>
    </w:p>
    <w:p w:rsidR="002901D1" w:rsidRPr="002901D1" w:rsidRDefault="002901D1" w:rsidP="002901D1">
      <w:pPr>
        <w:widowControl/>
        <w:spacing w:after="240"/>
        <w:jc w:val="left"/>
        <w:rPr>
          <w:rFonts w:ascii="微软雅黑" w:eastAsia="微软雅黑" w:hAnsi="微软雅黑" w:cs="宋体"/>
          <w:kern w:val="0"/>
          <w:szCs w:val="21"/>
        </w:rPr>
      </w:pP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lastRenderedPageBreak/>
        <w:t xml:space="preserve">　　【121号题】河北第一站：病史采集：男，18岁，突发头痛，呕吐4小时，神志不清3小时。病历分析：胃溃疡。</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125号题】四川内江第一站：病例分析：58岁，突发言语不清，右侧肢体无力1天患者一天前入睡后一直未醒右侧肢体无力，能听懂他人语言，但不能交流，右侧上肢不能平举，端坐费力，向右侧歪倒，CT示。第二站：专科查体：右鼻唇沟变浅，口角左偏，伸舌右偏，右侧上下肢肌力分别是1级和2级，右侧偏深痛觉减退，右巴氏征（+），颈软，脑膜刺激征（-）</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126号题】第一站：第一站：病史采集：反复上腹痛2年，加重2天。病例分析：房颤，高血压2级很高危。第二站：体格检查：胸部视诊肝脏触诊脊柱触诊。问题：触脉搏注意哪3点右侧大量胸腔积液胸部视诊哪3点表现。操作技能：搬运颈椎受伤的人.问题：脊柱伤为什么要3人颈椎伤搬运为什么要向头侧牵拉头部。第三站：多媒体。舒张期隆隆样支气管呼吸音气胸乙状结肠癌硬膜外血肿房颤心</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131号题】第一站：病史采集：男，50岁，心前区疼痛一年，加重并呼吸困难1日。病例分析：小儿6个月，轮状病毒肠炎，中度脱水。心衰。第二站：体检：腋窝淋巴结触诊，脾脏触诊，四肢及手指视诊。操作：腋窝脂肪瘤切除术及缝合操作。第三站：1、窦性心律不齐，2.湿罗音，3.肺癌，4.胃癌，5.室颤，6.房颤，7.爱护病人，注意些及，杜绝此种事情再次发生。</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【142号题】广东汕尾第一站：病史采集：女，7岁，发热3天，皮疹2天。第二站：胸廓视诊，脊柱检查；移动性浊音叩诊。只知道那么多，大家加油！</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lastRenderedPageBreak/>
        <w:t xml:space="preserve">　　【143号题】第一站：病史采集。试题编号：54，简要病史：男性，50岁。皮肤瘙痒伴尿色深黄2周门诊就诊。病例分析：试题编号：6.病历摘要：男性，56岁。发热伴咳嗽2周乏力，体重下降，既往2型糖尿病病史10年。</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143号题】浙江宁波第一站：病史采集：男，50岁，皮肤瘙痒伴尿色深黄色2周门诊就诊。病例分析：男，56岁，发热伴咳嗽2周。体温37.6℃，干咳，白痰，右肺下叶背段斑片状阴影，可见透亮区，未见液平面。后面忘了……</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149号题】福建第一站：病史采集：男性，45岁。发热，咳嗽，胸痛两周，胸闷两天门诊就诊。病例分析：男性，74岁，右下腹坠胀1念，搬重物后右下腹胀痛9小时。时长发生右下富追涨感，无腹泻，无粘液脓血，到医院检查，未予治疗。</w:t>
      </w:r>
    </w:p>
    <w:p w:rsidR="002901D1" w:rsidRPr="002901D1" w:rsidRDefault="002901D1" w:rsidP="002901D1">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【150号题】第一站：病史采集女性，45岁，右上腹绞痛3小时急诊就诊。既往有“胆石病”病史三年；病例分析男性，54岁。反复咳嗽、咳痰10年，气短2年，在伴发热6天。</w:t>
      </w:r>
    </w:p>
    <w:p w:rsidR="00C341AE" w:rsidRPr="00211ACA" w:rsidRDefault="002901D1" w:rsidP="00211ACA">
      <w:pPr>
        <w:widowControl/>
        <w:spacing w:after="240"/>
        <w:jc w:val="left"/>
        <w:rPr>
          <w:rFonts w:ascii="微软雅黑" w:eastAsia="微软雅黑" w:hAnsi="微软雅黑" w:cs="宋体"/>
          <w:kern w:val="0"/>
          <w:szCs w:val="21"/>
        </w:rPr>
      </w:pPr>
      <w:r w:rsidRPr="002901D1">
        <w:rPr>
          <w:rFonts w:ascii="微软雅黑" w:eastAsia="微软雅黑" w:hAnsi="微软雅黑" w:cs="宋体" w:hint="eastAsia"/>
          <w:kern w:val="0"/>
          <w:szCs w:val="21"/>
        </w:rPr>
        <w:t xml:space="preserve">　　【？？号题】第一站：病史采集：男，6岁，发热几天，咳嗽几天——发热的问诊。病例分析：48岁女性，发现颈部淋巴肿大无压痛。发热入院查体37.5插她颈部及腹股沟淋巴结可触及无压痛，其余浅表淋巴结未触及，血常规尿常规无明显异常.取活检课件rs细胞，CD40+CD30+（具体题干记不清楚了）——霍奇金淋巴瘤（我答得淋巴癌不知道给分不）。第二站：身高的测量，腋窝淋巴结的检查，脾脏触诊问题：腋窝淋巴结的解剖部位5个，脾脏肿大分度，浮髌试验阳性体征相关问题。胸前壁脂肪瘤切除术后返院换药，怎么处理。问题：发现肉芽组织怎么办？肉芽组织的形态。第三站：心脏听诊（期前收缩错误，不知是不是房颤）肺部听诊——老年患者咳嗽咳痰几十年，伴喘息双下肺可闻及？（我选的干啰</w:t>
      </w:r>
      <w:r w:rsidRPr="002901D1">
        <w:rPr>
          <w:rFonts w:ascii="微软雅黑" w:eastAsia="微软雅黑" w:hAnsi="微软雅黑" w:cs="宋体" w:hint="eastAsia"/>
          <w:kern w:val="0"/>
          <w:szCs w:val="21"/>
        </w:rPr>
        <w:lastRenderedPageBreak/>
        <w:t>音错误不知是不是胸膜摩擦音）右肱骨骨折；肺部CT——可见右肺高密度团块影（我选的中央型肺癌又错！答案有1.肺结核2.中央型肺癌3.周围性肺癌4.肺炎）；心电图忘了顺序了：应该是完全性右束支传导阻滞，急性心肌梗死（对了一个错了一个）；医德医风——ICU患者临终可让家属带防护措施进去。</w:t>
      </w:r>
      <w:permStart w:id="1" w:edGrp="everyone"/>
      <w:permEnd w:id="1"/>
    </w:p>
    <w:sectPr w:rsidR="00C341AE" w:rsidRPr="00211ACA" w:rsidSect="00875EDD">
      <w:headerReference w:type="even" r:id="rId6"/>
      <w:headerReference w:type="default" r:id="rId7"/>
      <w:headerReference w:type="firs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127E" w:rsidRDefault="0005127E" w:rsidP="00117599">
      <w:r>
        <w:separator/>
      </w:r>
    </w:p>
  </w:endnote>
  <w:endnote w:type="continuationSeparator" w:id="1">
    <w:p w:rsidR="0005127E" w:rsidRDefault="0005127E" w:rsidP="0011759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127E" w:rsidRDefault="0005127E" w:rsidP="00117599">
      <w:r>
        <w:separator/>
      </w:r>
    </w:p>
  </w:footnote>
  <w:footnote w:type="continuationSeparator" w:id="1">
    <w:p w:rsidR="0005127E" w:rsidRDefault="0005127E" w:rsidP="0011759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1ACA" w:rsidRDefault="000D2A6A">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846024" o:spid="_x0000_s1029" type="#_x0000_t136" style="position:absolute;left:0;text-align:left;margin-left:0;margin-top:0;width:543.65pt;height:41.8pt;rotation:315;z-index:-251654144;mso-position-horizontal:center;mso-position-horizontal-relative:margin;mso-position-vertical:center;mso-position-vertical-relative:margin" o:allowincell="f" fillcolor="red" stroked="f">
          <v:fill opacity=".5"/>
          <v:textpath style="font-family:&quot;宋体&quot;;font-size:1pt" string="新东方在线医学论坛网友分享"/>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083B" w:rsidRDefault="000D2A6A" w:rsidP="0024083B">
    <w:pPr>
      <w:pStyle w:val="a3"/>
      <w:jc w:val="left"/>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846025" o:spid="_x0000_s1030" type="#_x0000_t136" style="position:absolute;margin-left:0;margin-top:0;width:543.65pt;height:41.8pt;rotation:315;z-index:-251652096;mso-position-horizontal:center;mso-position-horizontal-relative:margin;mso-position-vertical:center;mso-position-vertical-relative:margin" o:allowincell="f" fillcolor="red" stroked="f">
          <v:fill opacity=".5"/>
          <v:textpath style="font-family:&quot;宋体&quot;;font-size:1pt" string="新东方在线医学论坛网友分享"/>
          <w10:wrap anchorx="margin" anchory="margin"/>
        </v:shape>
      </w:pict>
    </w:r>
    <w:r w:rsidR="0024083B">
      <w:rPr>
        <w:noProof/>
      </w:rPr>
      <w:drawing>
        <wp:inline distT="0" distB="0" distL="0" distR="0">
          <wp:extent cx="1428750" cy="542925"/>
          <wp:effectExtent l="19050" t="0" r="0" b="0"/>
          <wp:docPr id="1" name="图片 1" descr="C:\Users\jinjunliang\Deskto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injunliang\Desktop\logo.png"/>
                  <pic:cNvPicPr>
                    <a:picLocks noChangeAspect="1" noChangeArrowheads="1"/>
                  </pic:cNvPicPr>
                </pic:nvPicPr>
                <pic:blipFill>
                  <a:blip r:embed="rId1"/>
                  <a:srcRect/>
                  <a:stretch>
                    <a:fillRect/>
                  </a:stretch>
                </pic:blipFill>
                <pic:spPr bwMode="auto">
                  <a:xfrm>
                    <a:off x="0" y="0"/>
                    <a:ext cx="1428750" cy="542925"/>
                  </a:xfrm>
                  <a:prstGeom prst="rect">
                    <a:avLst/>
                  </a:prstGeom>
                  <a:noFill/>
                  <a:ln w="9525">
                    <a:noFill/>
                    <a:miter lim="800000"/>
                    <a:headEnd/>
                    <a:tailEnd/>
                  </a:ln>
                </pic:spPr>
              </pic:pic>
            </a:graphicData>
          </a:graphic>
        </wp:inline>
      </w:drawing>
    </w:r>
    <w:r w:rsidR="0024083B">
      <w:rPr>
        <w:rFonts w:hint="eastAsia"/>
      </w:rPr>
      <w:t>新东方在线医学教育论坛网友分享</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1ACA" w:rsidRDefault="000D2A6A">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846023" o:spid="_x0000_s1028" type="#_x0000_t136" style="position:absolute;left:0;text-align:left;margin-left:0;margin-top:0;width:543.65pt;height:41.8pt;rotation:315;z-index:-251656192;mso-position-horizontal:center;mso-position-horizontal-relative:margin;mso-position-vertical:center;mso-position-vertical-relative:margin" o:allowincell="f" fillcolor="red" stroked="f">
          <v:fill opacity=".5"/>
          <v:textpath style="font-family:&quot;宋体&quot;;font-size:1pt" string="新东方在线医学论坛网友分享"/>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cumentProtection w:edit="readOnly" w:enforcement="1" w:cryptProviderType="rsaFull" w:cryptAlgorithmClass="hash" w:cryptAlgorithmType="typeAny" w:cryptAlgorithmSid="4" w:cryptSpinCount="50000" w:hash="Fg8BfI2cEKBctIEGWl7Jdqt/ZwI=" w:salt="7OJ2BSIUWTljbKCYjeHN1w=="/>
  <w:defaultTabStop w:val="420"/>
  <w:drawingGridVerticalSpacing w:val="156"/>
  <w:displayHorizontalDrawingGridEvery w:val="0"/>
  <w:displayVerticalDrawingGridEvery w:val="2"/>
  <w:characterSpacingControl w:val="compressPunctuation"/>
  <w:hdrShapeDefaults>
    <o:shapedefaults v:ext="edit" spidmax="921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17599"/>
    <w:rsid w:val="0005127E"/>
    <w:rsid w:val="000821EC"/>
    <w:rsid w:val="000D2A6A"/>
    <w:rsid w:val="00117599"/>
    <w:rsid w:val="00211ACA"/>
    <w:rsid w:val="0023735E"/>
    <w:rsid w:val="0024083B"/>
    <w:rsid w:val="00271813"/>
    <w:rsid w:val="002901D1"/>
    <w:rsid w:val="004D3781"/>
    <w:rsid w:val="0050442E"/>
    <w:rsid w:val="00532C53"/>
    <w:rsid w:val="007715E8"/>
    <w:rsid w:val="00875EDD"/>
    <w:rsid w:val="00AF704A"/>
    <w:rsid w:val="00B655A5"/>
    <w:rsid w:val="00C341AE"/>
    <w:rsid w:val="00CE70F6"/>
    <w:rsid w:val="00DE63A0"/>
    <w:rsid w:val="00EA66B9"/>
    <w:rsid w:val="00FD2D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5ED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75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17599"/>
    <w:rPr>
      <w:sz w:val="18"/>
      <w:szCs w:val="18"/>
    </w:rPr>
  </w:style>
  <w:style w:type="paragraph" w:styleId="a4">
    <w:name w:val="footer"/>
    <w:basedOn w:val="a"/>
    <w:link w:val="Char0"/>
    <w:uiPriority w:val="99"/>
    <w:semiHidden/>
    <w:unhideWhenUsed/>
    <w:rsid w:val="0011759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17599"/>
    <w:rPr>
      <w:sz w:val="18"/>
      <w:szCs w:val="18"/>
    </w:rPr>
  </w:style>
  <w:style w:type="paragraph" w:styleId="a5">
    <w:name w:val="Balloon Text"/>
    <w:basedOn w:val="a"/>
    <w:link w:val="Char1"/>
    <w:uiPriority w:val="99"/>
    <w:semiHidden/>
    <w:unhideWhenUsed/>
    <w:rsid w:val="0024083B"/>
    <w:rPr>
      <w:sz w:val="18"/>
      <w:szCs w:val="18"/>
    </w:rPr>
  </w:style>
  <w:style w:type="character" w:customStyle="1" w:styleId="Char1">
    <w:name w:val="批注框文本 Char"/>
    <w:basedOn w:val="a0"/>
    <w:link w:val="a5"/>
    <w:uiPriority w:val="99"/>
    <w:semiHidden/>
    <w:rsid w:val="0024083B"/>
    <w:rPr>
      <w:sz w:val="18"/>
      <w:szCs w:val="18"/>
    </w:rPr>
  </w:style>
</w:styles>
</file>

<file path=word/webSettings.xml><?xml version="1.0" encoding="utf-8"?>
<w:webSettings xmlns:r="http://schemas.openxmlformats.org/officeDocument/2006/relationships" xmlns:w="http://schemas.openxmlformats.org/wordprocessingml/2006/main">
  <w:divs>
    <w:div w:id="425804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15</Pages>
  <Words>1491</Words>
  <Characters>8499</Characters>
  <Application>Microsoft Office Word</Application>
  <DocSecurity>8</DocSecurity>
  <Lines>70</Lines>
  <Paragraphs>19</Paragraphs>
  <ScaleCrop>false</ScaleCrop>
  <Company>Lenovo</Company>
  <LinksUpToDate>false</LinksUpToDate>
  <CharactersWithSpaces>9971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jinjunliang</dc:creator>
  <cp:keywords/>
  <dc:description/>
  <cp:lastModifiedBy>jinjunliang</cp:lastModifiedBy>
  <cp:revision>32</cp:revision>
  <dcterms:created xsi:type="dcterms:W3CDTF">2014-07-01T07:47:00Z</dcterms:created>
  <dcterms:modified xsi:type="dcterms:W3CDTF">2014-07-01T10:38:00Z</dcterms:modified>
</cp:coreProperties>
</file>