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2017年6月CET考生</w:t>
      </w: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报名流程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  <w:rPr>
          <w:rFonts w:hint="eastAsia" w:ascii="黑体" w:hAnsi="黑体" w:eastAsia="黑体" w:cs="黑体"/>
          <w:b/>
          <w:bCs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考生需要注册ETEST通行证账号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必须在网上注册时间段内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3月23日-4月11日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进行网上报名。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考生报名时必须先查询报名资格，有资格的考生才可以报名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报考顺序为先报考笔试科目再报考口试科目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网上支付时，必须先支付笔试科目才能支付口试科目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支付成功后才算报名完成，会给考生发送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eastAsia="zh-CN"/>
        </w:rPr>
        <w:t>电子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邮件通知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注意：考生报名24小时未支付的科目，系统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eastAsia="zh-CN"/>
        </w:rPr>
        <w:t>将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会自动删除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left"/>
        <w:textAlignment w:val="auto"/>
        <w:outlineLvl w:val="9"/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left"/>
        <w:textAlignment w:val="auto"/>
        <w:outlineLvl w:val="9"/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  <w:t>考生注册（注：该系统每个考生都需要有一个通行证）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登录报名网站：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instrText xml:space="preserve"> HYPERLINK "http://cet.kwgl.etest.net.cn/" </w:instrTex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Style w:val="3"/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http://cet.kwgl.etest.net.cn/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  点击页面左侧“进入报名”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eastAsia="zh-CN"/>
        </w:rPr>
        <w:drawing>
          <wp:inline distT="0" distB="0" distL="114300" distR="114300">
            <wp:extent cx="5266055" cy="3819525"/>
            <wp:effectExtent l="0" t="0" r="10795" b="952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注册通行证：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  点击“点击注册”</w:t>
      </w:r>
    </w:p>
    <w:p>
      <w:pPr>
        <w:jc w:val="left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drawing>
          <wp:inline distT="0" distB="0" distL="114300" distR="114300">
            <wp:extent cx="5274310" cy="3394710"/>
            <wp:effectExtent l="0" t="0" r="2540" b="1524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用户注册：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  注：注册的邮箱在考生报考成功后，将用来接收邮件。</w:t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9230" cy="3771265"/>
            <wp:effectExtent l="0" t="0" r="7620" b="63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br w:type="page"/>
      </w:r>
    </w:p>
    <w:p>
      <w:pPr>
        <w:numPr>
          <w:ilvl w:val="0"/>
          <w:numId w:val="4"/>
        </w:num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考生登录：</w:t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  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9865" cy="2686050"/>
            <wp:effectExtent l="0" t="0" r="6985" b="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4"/>
        </w:num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查询报考资格：</w:t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71770" cy="3194050"/>
            <wp:effectExtent l="0" t="0" r="5080" b="6350"/>
            <wp:docPr id="6" name="图片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br w:type="page"/>
      </w:r>
    </w:p>
    <w:p>
      <w:pPr>
        <w:numPr>
          <w:ilvl w:val="0"/>
          <w:numId w:val="4"/>
        </w:num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勾选接受报名协议：</w:t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156210</wp:posOffset>
            </wp:positionV>
            <wp:extent cx="4298315" cy="3773805"/>
            <wp:effectExtent l="0" t="0" r="6985" b="17145"/>
            <wp:wrapTopAndBottom/>
            <wp:docPr id="7" name="图片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8315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资格信息确认：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  注：务必仔细核对个人信息再勾选确认</w:t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97155</wp:posOffset>
            </wp:positionV>
            <wp:extent cx="4168775" cy="3561080"/>
            <wp:effectExtent l="0" t="0" r="3175" b="1270"/>
            <wp:wrapTopAndBottom/>
            <wp:docPr id="10" name="图片 1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8775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br w:type="page"/>
      </w:r>
    </w:p>
    <w:p>
      <w:pPr>
        <w:numPr>
          <w:ilvl w:val="0"/>
          <w:numId w:val="4"/>
        </w:numPr>
        <w:ind w:left="0" w:leftChars="0" w:firstLine="0" w:firstLineChars="0"/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报名信息：</w:t>
      </w:r>
    </w:p>
    <w:p>
      <w:pPr>
        <w:numPr>
          <w:ilvl w:val="0"/>
          <w:numId w:val="0"/>
        </w:numPr>
        <w:ind w:leftChars="0"/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92710</wp:posOffset>
            </wp:positionV>
            <wp:extent cx="3520440" cy="3544570"/>
            <wp:effectExtent l="0" t="0" r="3810" b="17780"/>
            <wp:wrapTopAndBottom/>
            <wp:docPr id="9" name="图片 9" descr="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9、笔试科目报考：</w:t>
      </w:r>
    </w:p>
    <w:p>
      <w:pPr>
        <w:numPr>
          <w:ilvl w:val="0"/>
          <w:numId w:val="4"/>
        </w:numPr>
        <w:ind w:left="0" w:leftChars="0" w:firstLine="0" w:firstLineChars="0"/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723900</wp:posOffset>
            </wp:positionH>
            <wp:positionV relativeFrom="page">
              <wp:posOffset>5354955</wp:posOffset>
            </wp:positionV>
            <wp:extent cx="3804920" cy="3775710"/>
            <wp:effectExtent l="0" t="0" r="5080" b="15240"/>
            <wp:wrapTopAndBottom/>
            <wp:docPr id="11" name="图片 11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04920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br w:type="page"/>
      </w:r>
    </w:p>
    <w:p>
      <w:pPr>
        <w:numPr>
          <w:ilvl w:val="0"/>
          <w:numId w:val="0"/>
        </w:numPr>
        <w:ind w:leftChars="0"/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549910</wp:posOffset>
            </wp:positionH>
            <wp:positionV relativeFrom="page">
              <wp:posOffset>1276985</wp:posOffset>
            </wp:positionV>
            <wp:extent cx="3975100" cy="3997325"/>
            <wp:effectExtent l="0" t="0" r="6350" b="3175"/>
            <wp:wrapTopAndBottom/>
            <wp:docPr id="12" name="图片 12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10、口语科目报考：</w:t>
      </w:r>
    </w:p>
    <w:p>
      <w:pPr>
        <w:numPr>
          <w:ilvl w:val="0"/>
          <w:numId w:val="0"/>
        </w:numPr>
        <w:ind w:leftChars="0"/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266700</wp:posOffset>
            </wp:positionH>
            <wp:positionV relativeFrom="page">
              <wp:posOffset>6042025</wp:posOffset>
            </wp:positionV>
            <wp:extent cx="5268595" cy="3314065"/>
            <wp:effectExtent l="0" t="0" r="8255" b="635"/>
            <wp:wrapSquare wrapText="bothSides"/>
            <wp:docPr id="13" name="图片 13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11、确认报考信息：</w:t>
      </w:r>
    </w:p>
    <w:p>
      <w:pPr>
        <w:widowControl w:val="0"/>
        <w:numPr>
          <w:ilvl w:val="0"/>
          <w:numId w:val="0"/>
        </w:num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12、支付缴费：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注：笔试科目缴费完成之后，方可进行口试科目缴费，操作方式相同。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72405" cy="5754370"/>
            <wp:effectExtent l="0" t="0" r="4445" b="17780"/>
            <wp:docPr id="14" name="图片 14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75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13、报名完成，注意查收电子邮件通知。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ＤＦ明朝体W5">
    <w:altName w:val="MS UI Gothic"/>
    <w:panose1 w:val="02010609010101010101"/>
    <w:charset w:val="80"/>
    <w:family w:val="auto"/>
    <w:pitch w:val="default"/>
    <w:sig w:usb0="00000000" w:usb1="00000000" w:usb2="00000010" w:usb3="00000000" w:csb0="00020001" w:csb1="0000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MS UI 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BE1911"/>
    <w:multiLevelType w:val="singleLevel"/>
    <w:tmpl w:val="58BE1911"/>
    <w:lvl w:ilvl="0" w:tentative="0">
      <w:start w:val="1"/>
      <w:numFmt w:val="bullet"/>
      <w:lvlText w:val="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58BE19B4"/>
    <w:multiLevelType w:val="singleLevel"/>
    <w:tmpl w:val="58BE19B4"/>
    <w:lvl w:ilvl="0" w:tentative="0">
      <w:start w:val="1"/>
      <w:numFmt w:val="chineseCounting"/>
      <w:suff w:val="nothing"/>
      <w:lvlText w:val="%1、"/>
      <w:lvlJc w:val="left"/>
    </w:lvl>
  </w:abstractNum>
  <w:abstractNum w:abstractNumId="2">
    <w:nsid w:val="58BE1A78"/>
    <w:multiLevelType w:val="singleLevel"/>
    <w:tmpl w:val="58BE1A78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58BE1A91"/>
    <w:multiLevelType w:val="singleLevel"/>
    <w:tmpl w:val="58BE1A9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F11232"/>
    <w:rsid w:val="39026430"/>
    <w:rsid w:val="458E340F"/>
    <w:rsid w:val="5175558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</dc:creator>
  <cp:lastModifiedBy>HGSL</cp:lastModifiedBy>
  <dcterms:modified xsi:type="dcterms:W3CDTF">2017-03-17T05:57:45Z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