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0B4" w:rsidRPr="009E10B4" w:rsidRDefault="009E10B4" w:rsidP="009E10B4">
      <w:pPr>
        <w:widowControl/>
        <w:jc w:val="center"/>
        <w:rPr>
          <w:rFonts w:ascii="宋体" w:eastAsia="宋体" w:hAnsi="宋体" w:cs="宋体" w:hint="eastAsia"/>
          <w:b/>
          <w:kern w:val="0"/>
          <w:sz w:val="20"/>
          <w:szCs w:val="20"/>
        </w:rPr>
      </w:pPr>
      <w:r w:rsidRPr="009E10B4">
        <w:rPr>
          <w:rFonts w:ascii="宋体" w:eastAsia="宋体" w:hAnsi="宋体" w:cs="宋体" w:hint="eastAsia"/>
          <w:b/>
          <w:kern w:val="0"/>
          <w:sz w:val="20"/>
          <w:szCs w:val="20"/>
        </w:rPr>
        <w:t>北京工商大学经济学院2017年硕士研究生复试笔试参考书目</w:t>
      </w:r>
    </w:p>
    <w:p w:rsidR="009E10B4" w:rsidRPr="009E10B4" w:rsidRDefault="009E10B4" w:rsidP="009E10B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695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6"/>
        <w:gridCol w:w="1418"/>
        <w:gridCol w:w="1842"/>
        <w:gridCol w:w="2268"/>
        <w:gridCol w:w="1891"/>
      </w:tblGrid>
      <w:tr w:rsidR="009E10B4" w:rsidRPr="009E10B4" w:rsidTr="009E10B4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复试科目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参考书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作者</w:t>
            </w:r>
          </w:p>
        </w:tc>
      </w:tr>
      <w:tr w:rsidR="009E10B4" w:rsidRPr="009E10B4" w:rsidTr="009E10B4">
        <w:trPr>
          <w:cantSplit/>
          <w:trHeight w:val="562"/>
        </w:trPr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西方经济学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经济学说史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《经济学说史教程》第三版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中国人民大学出版社2012年版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中国人民大学出版社/陈孟熙</w:t>
            </w:r>
          </w:p>
        </w:tc>
      </w:tr>
      <w:tr w:rsidR="009E10B4" w:rsidRPr="009E10B4" w:rsidTr="009E10B4">
        <w:trPr>
          <w:cantSplit/>
          <w:trHeight w:val="495"/>
        </w:trPr>
        <w:tc>
          <w:tcPr>
            <w:tcW w:w="127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财政学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财政理论与实务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郭庆旺</w:t>
            </w:r>
          </w:p>
        </w:tc>
      </w:tr>
      <w:tr w:rsidR="009E10B4" w:rsidRPr="009E10B4" w:rsidTr="009E10B4">
        <w:trPr>
          <w:cantSplit/>
          <w:trHeight w:val="43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《财政学》第二版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李友元、姜竹</w:t>
            </w:r>
          </w:p>
        </w:tc>
      </w:tr>
      <w:tr w:rsidR="009E10B4" w:rsidRPr="009E10B4" w:rsidTr="009E10B4">
        <w:trPr>
          <w:cantSplit/>
          <w:trHeight w:val="556"/>
        </w:trPr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金融学综合</w:t>
            </w:r>
          </w:p>
        </w:tc>
        <w:tc>
          <w:tcPr>
            <w:tcW w:w="184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《金融学》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中国人民大学出版社2012</w:t>
            </w:r>
          </w:p>
        </w:tc>
        <w:tc>
          <w:tcPr>
            <w:tcW w:w="1891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黄达</w:t>
            </w:r>
          </w:p>
        </w:tc>
      </w:tr>
      <w:tr w:rsidR="009E10B4" w:rsidRPr="009E10B4" w:rsidTr="009E10B4">
        <w:trPr>
          <w:cantSplit/>
          <w:trHeight w:val="330"/>
        </w:trPr>
        <w:tc>
          <w:tcPr>
            <w:tcW w:w="127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《产业经济学》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王俊豪</w:t>
            </w:r>
          </w:p>
        </w:tc>
      </w:tr>
      <w:tr w:rsidR="009E10B4" w:rsidRPr="009E10B4" w:rsidTr="009E10B4">
        <w:trPr>
          <w:cantSplit/>
          <w:trHeight w:val="5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《流通产业经济学》第二版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经济管理出版社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洪涛</w:t>
            </w:r>
          </w:p>
        </w:tc>
      </w:tr>
      <w:tr w:rsidR="009E10B4" w:rsidRPr="009E10B4" w:rsidTr="009E10B4">
        <w:trPr>
          <w:cantSplit/>
          <w:trHeight w:val="300"/>
        </w:trPr>
        <w:tc>
          <w:tcPr>
            <w:tcW w:w="127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国际贸易理论与实务综合</w:t>
            </w:r>
          </w:p>
        </w:tc>
        <w:tc>
          <w:tcPr>
            <w:tcW w:w="1842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《国际贸易》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上海人民出版社2003年版（2007年印刷）</w:t>
            </w:r>
          </w:p>
        </w:tc>
        <w:tc>
          <w:tcPr>
            <w:tcW w:w="1891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海闻</w:t>
            </w:r>
          </w:p>
        </w:tc>
      </w:tr>
      <w:tr w:rsidR="009E10B4" w:rsidRPr="009E10B4" w:rsidTr="009E10B4">
        <w:trPr>
          <w:cantSplit/>
          <w:trHeight w:val="4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《国际贸易实务》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对外经济贸易大学出版社2011年版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黎孝先</w:t>
            </w:r>
          </w:p>
        </w:tc>
      </w:tr>
      <w:tr w:rsidR="009E10B4" w:rsidRPr="009E10B4" w:rsidTr="009E10B4">
        <w:trPr>
          <w:cantSplit/>
          <w:trHeight w:val="285"/>
        </w:trPr>
        <w:tc>
          <w:tcPr>
            <w:tcW w:w="127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统计学基本理论与方法</w:t>
            </w:r>
          </w:p>
        </w:tc>
        <w:tc>
          <w:tcPr>
            <w:tcW w:w="1842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《社会经济统计学》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经济科学出版社 2006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李朝鲜等</w:t>
            </w:r>
          </w:p>
        </w:tc>
      </w:tr>
      <w:tr w:rsidR="009E10B4" w:rsidRPr="009E10B4" w:rsidTr="009E10B4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《国民经济统计学》第二版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东北财经大学出版社2011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邱东</w:t>
            </w:r>
          </w:p>
        </w:tc>
      </w:tr>
      <w:tr w:rsidR="009E10B4" w:rsidRPr="009E10B4" w:rsidTr="009E10B4">
        <w:trPr>
          <w:cantSplit/>
          <w:trHeight w:val="285"/>
        </w:trPr>
        <w:tc>
          <w:tcPr>
            <w:tcW w:w="127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数量经济学</w:t>
            </w:r>
          </w:p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数量经济学方法</w:t>
            </w:r>
          </w:p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计量经济学（第2版）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机械工业出版社2015年1月；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李宝仁</w:t>
            </w:r>
          </w:p>
        </w:tc>
      </w:tr>
      <w:tr w:rsidR="009E10B4" w:rsidRPr="009E10B4" w:rsidTr="009E10B4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《概率论与数理统计教程》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高等教育出版社，2009年版</w:t>
            </w:r>
          </w:p>
        </w:tc>
        <w:tc>
          <w:tcPr>
            <w:tcW w:w="1891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浙江大学 盛骤等编</w:t>
            </w:r>
          </w:p>
        </w:tc>
      </w:tr>
      <w:tr w:rsidR="009E10B4" w:rsidRPr="009E10B4" w:rsidTr="009E10B4">
        <w:trPr>
          <w:cantSplit/>
          <w:trHeight w:val="628"/>
        </w:trPr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保险学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保险学综合</w:t>
            </w:r>
          </w:p>
        </w:tc>
        <w:tc>
          <w:tcPr>
            <w:tcW w:w="1842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《保险学》(第五版)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高等教育出版社2011年8月版</w:t>
            </w:r>
          </w:p>
        </w:tc>
        <w:tc>
          <w:tcPr>
            <w:tcW w:w="1891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王绪瑾</w:t>
            </w:r>
          </w:p>
        </w:tc>
      </w:tr>
      <w:tr w:rsidR="009E10B4" w:rsidRPr="009E10B4" w:rsidTr="009E10B4">
        <w:trPr>
          <w:cantSplit/>
          <w:trHeight w:val="628"/>
        </w:trPr>
        <w:tc>
          <w:tcPr>
            <w:tcW w:w="127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金融硕士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1842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ind w:firstLine="43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①国际金融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中国人民大学出版社2012</w:t>
            </w:r>
          </w:p>
        </w:tc>
        <w:tc>
          <w:tcPr>
            <w:tcW w:w="1891" w:type="dxa"/>
            <w:tcBorders>
              <w:top w:val="single" w:sz="6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6" w:history="1">
              <w:r w:rsidRPr="009E10B4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陈雨露</w:t>
              </w:r>
            </w:hyperlink>
          </w:p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9E10B4" w:rsidRPr="009E10B4" w:rsidTr="009E10B4">
        <w:trPr>
          <w:cantSplit/>
          <w:trHeight w:val="60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ind w:firstLine="43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②证券投资</w:t>
            </w:r>
          </w:p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中国金融出版社，2010年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杨德勇</w:t>
            </w:r>
          </w:p>
        </w:tc>
      </w:tr>
      <w:tr w:rsidR="009E10B4" w:rsidRPr="009E10B4" w:rsidTr="009E10B4">
        <w:trPr>
          <w:cantSplit/>
          <w:trHeight w:val="225"/>
        </w:trPr>
        <w:tc>
          <w:tcPr>
            <w:tcW w:w="127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应用统计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统计学原理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《社会经济统计学》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经济科学出版社 2006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李朝鲜等</w:t>
            </w:r>
          </w:p>
        </w:tc>
      </w:tr>
      <w:tr w:rsidR="009E10B4" w:rsidRPr="009E10B4" w:rsidTr="009E10B4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ind w:firstLine="1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《概率论与数理统计教程》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高等教育出版社，2009年版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浙江大学 盛骤等编</w:t>
            </w:r>
          </w:p>
        </w:tc>
      </w:tr>
      <w:tr w:rsidR="009E10B4" w:rsidRPr="009E10B4" w:rsidTr="009E10B4">
        <w:trPr>
          <w:cantSplit/>
          <w:trHeight w:val="435"/>
        </w:trPr>
        <w:tc>
          <w:tcPr>
            <w:tcW w:w="127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税务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税务专业基础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税收学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姜竹</w:t>
            </w:r>
          </w:p>
        </w:tc>
      </w:tr>
      <w:tr w:rsidR="009E10B4" w:rsidRPr="009E10B4" w:rsidTr="009E10B4">
        <w:trPr>
          <w:cantSplit/>
          <w:trHeight w:val="46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中国税制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中国人民大学出版社 第六版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马海涛</w:t>
            </w:r>
          </w:p>
        </w:tc>
      </w:tr>
      <w:tr w:rsidR="009E10B4" w:rsidRPr="009E10B4" w:rsidTr="009E10B4">
        <w:trPr>
          <w:cantSplit/>
          <w:trHeight w:val="28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国际商务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国际商务综合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《国际贸易--理论·政策·实务》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对外经济贸易大学出版社2010年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贾金思 郎丽华 姚东旭主编</w:t>
            </w:r>
          </w:p>
        </w:tc>
      </w:tr>
      <w:tr w:rsidR="009E10B4" w:rsidRPr="009E10B4" w:rsidTr="009E10B4">
        <w:trPr>
          <w:cantSplit/>
          <w:trHeight w:val="465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10B4" w:rsidRPr="009E10B4" w:rsidRDefault="009E10B4" w:rsidP="009E10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《国际商务：全球市场竞争（第三版）》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中国人民大学出版社，2002年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【美】查尔斯•希尔著</w:t>
            </w:r>
          </w:p>
        </w:tc>
      </w:tr>
      <w:tr w:rsidR="009E10B4" w:rsidRPr="009E10B4" w:rsidTr="009E10B4">
        <w:trPr>
          <w:cantSplit/>
          <w:trHeight w:val="630"/>
        </w:trPr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保险硕士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保险学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《保险学》（第五版）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高等教育出版社2011年8月版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王绪瑾</w:t>
            </w:r>
          </w:p>
        </w:tc>
      </w:tr>
      <w:tr w:rsidR="009E10B4" w:rsidRPr="009E10B4" w:rsidTr="009E10B4">
        <w:trPr>
          <w:cantSplit/>
          <w:trHeight w:val="397"/>
        </w:trPr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资产评估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微观经济学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《微观经济学》 （第二版）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机械工业出版社，2013年版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高扬</w:t>
            </w:r>
          </w:p>
        </w:tc>
      </w:tr>
      <w:tr w:rsidR="009E10B4" w:rsidRPr="009E10B4" w:rsidTr="009E10B4">
        <w:trPr>
          <w:cantSplit/>
        </w:trPr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专门史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中国经济通史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中国经济通史（中、下卷）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中国人民大学出版社，2000年1月版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10B4" w:rsidRPr="009E10B4" w:rsidRDefault="009E10B4" w:rsidP="009E10B4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0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孙健</w:t>
            </w:r>
          </w:p>
        </w:tc>
      </w:tr>
    </w:tbl>
    <w:p w:rsidR="009E10B4" w:rsidRPr="009E10B4" w:rsidRDefault="009E10B4" w:rsidP="009E10B4">
      <w:pPr>
        <w:widowControl/>
        <w:ind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10B4">
        <w:rPr>
          <w:rFonts w:ascii="宋体" w:eastAsia="宋体" w:hAnsi="宋体" w:cs="宋体" w:hint="eastAsia"/>
          <w:kern w:val="0"/>
          <w:sz w:val="24"/>
          <w:szCs w:val="24"/>
        </w:rPr>
        <w:t>注：复试笔试科目中</w:t>
      </w:r>
      <w:r w:rsidRPr="009E10B4">
        <w:rPr>
          <w:rFonts w:ascii="宋体" w:eastAsia="宋体" w:hAnsi="宋体" w:cs="宋体" w:hint="eastAsia"/>
          <w:kern w:val="0"/>
          <w:sz w:val="20"/>
          <w:szCs w:val="20"/>
        </w:rPr>
        <w:t>“统计学、数量经济学、统计学原理”需要简单计算器，请准备参加这些科目复试的考生在复试时携带计算器。</w:t>
      </w:r>
    </w:p>
    <w:p w:rsidR="007B1A2C" w:rsidRPr="009E10B4" w:rsidRDefault="007B1A2C"/>
    <w:sectPr w:rsidR="007B1A2C" w:rsidRPr="009E1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1A2C" w:rsidRDefault="007B1A2C" w:rsidP="009E10B4">
      <w:r>
        <w:separator/>
      </w:r>
    </w:p>
  </w:endnote>
  <w:endnote w:type="continuationSeparator" w:id="1">
    <w:p w:rsidR="007B1A2C" w:rsidRDefault="007B1A2C" w:rsidP="009E10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1A2C" w:rsidRDefault="007B1A2C" w:rsidP="009E10B4">
      <w:r>
        <w:separator/>
      </w:r>
    </w:p>
  </w:footnote>
  <w:footnote w:type="continuationSeparator" w:id="1">
    <w:p w:rsidR="007B1A2C" w:rsidRDefault="007B1A2C" w:rsidP="009E10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10B4"/>
    <w:rsid w:val="007B1A2C"/>
    <w:rsid w:val="009E1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1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10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1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10B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E10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9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69218">
          <w:marLeft w:val="-1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earch.wl.cn/search.aspx?index=2&amp;q=%C3%A6%C2%A0%EF%BC%9F%C3%A4%C2%B9%C2%A6%C3%A8%EF%BC%9F%C2%B5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1003</Characters>
  <Application>Microsoft Office Word</Application>
  <DocSecurity>0</DocSecurity>
  <Lines>8</Lines>
  <Paragraphs>2</Paragraphs>
  <ScaleCrop>false</ScaleCrop>
  <Company>Lenovo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2017-03-07T07:41:00Z</dcterms:created>
  <dcterms:modified xsi:type="dcterms:W3CDTF">2017-03-07T07:41:00Z</dcterms:modified>
</cp:coreProperties>
</file>