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74" w:rsidRPr="00A17174" w:rsidRDefault="00A17174" w:rsidP="00A17174">
      <w:pPr>
        <w:widowControl/>
        <w:spacing w:line="560" w:lineRule="atLeast"/>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附件1</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方正小标宋简体" w:eastAsia="方正小标宋简体" w:hAnsi="Arial" w:cs="Arial" w:hint="eastAsia"/>
          <w:color w:val="666666"/>
          <w:kern w:val="0"/>
          <w:sz w:val="36"/>
          <w:szCs w:val="36"/>
        </w:rPr>
        <w:t>国家卫生计生委</w:t>
      </w:r>
      <w:r w:rsidRPr="00A17174">
        <w:rPr>
          <w:rFonts w:ascii="Arial" w:hAnsi="Arial" w:cs="Arial"/>
          <w:color w:val="666666"/>
          <w:kern w:val="0"/>
          <w:szCs w:val="21"/>
        </w:rPr>
        <w:t> </w:t>
      </w:r>
      <w:r w:rsidRPr="00A17174">
        <w:rPr>
          <w:rFonts w:ascii="方正小标宋简体" w:eastAsia="方正小标宋简体" w:hAnsi="Arial" w:cs="Arial" w:hint="eastAsia"/>
          <w:color w:val="666666"/>
          <w:kern w:val="0"/>
          <w:sz w:val="36"/>
          <w:szCs w:val="36"/>
        </w:rPr>
        <w:t>教育部</w:t>
      </w:r>
      <w:r w:rsidRPr="00A17174">
        <w:rPr>
          <w:rFonts w:ascii="Arial" w:hAnsi="Arial" w:cs="Arial"/>
          <w:color w:val="666666"/>
          <w:kern w:val="0"/>
          <w:szCs w:val="21"/>
        </w:rPr>
        <w:t> </w:t>
      </w:r>
      <w:r w:rsidRPr="00A17174">
        <w:rPr>
          <w:rFonts w:ascii="方正小标宋简体" w:eastAsia="方正小标宋简体" w:hAnsi="Arial" w:cs="Arial" w:hint="eastAsia"/>
          <w:color w:val="666666"/>
          <w:kern w:val="0"/>
          <w:sz w:val="36"/>
          <w:szCs w:val="36"/>
        </w:rPr>
        <w:t>国家中医药管理局关于印发</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方正小标宋简体" w:eastAsia="方正小标宋简体" w:hAnsi="Arial" w:cs="Arial" w:hint="eastAsia"/>
          <w:color w:val="666666"/>
          <w:kern w:val="0"/>
          <w:sz w:val="36"/>
          <w:szCs w:val="36"/>
        </w:rPr>
        <w:t>《医师资格考试报名资格规定（2014版）》的通知</w:t>
      </w: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after="240" w:line="560" w:lineRule="atLeast"/>
        <w:jc w:val="center"/>
        <w:rPr>
          <w:rFonts w:ascii="Arial" w:hAnsi="Arial" w:cs="Arial"/>
          <w:color w:val="666666"/>
          <w:kern w:val="0"/>
          <w:szCs w:val="21"/>
        </w:rPr>
      </w:pPr>
      <w:r w:rsidRPr="00A17174">
        <w:rPr>
          <w:rFonts w:ascii="仿宋_GB2312" w:eastAsia="仿宋_GB2312" w:hAnsi="Arial" w:cs="Arial" w:hint="eastAsia"/>
          <w:color w:val="666666"/>
          <w:kern w:val="0"/>
          <w:sz w:val="32"/>
          <w:szCs w:val="32"/>
        </w:rPr>
        <w:t>国卫医发</w:t>
      </w:r>
      <w:r w:rsidRPr="00A17174">
        <w:rPr>
          <w:rFonts w:ascii="宋体" w:hAnsi="宋体" w:cs="Arial" w:hint="eastAsia"/>
          <w:color w:val="666666"/>
          <w:kern w:val="0"/>
          <w:sz w:val="32"/>
          <w:szCs w:val="32"/>
        </w:rPr>
        <w:t>﹝</w:t>
      </w:r>
      <w:r w:rsidRPr="00A17174">
        <w:rPr>
          <w:rFonts w:ascii="Arial" w:hAnsi="Arial" w:cs="Arial"/>
          <w:color w:val="666666"/>
          <w:kern w:val="0"/>
          <w:sz w:val="32"/>
          <w:szCs w:val="32"/>
        </w:rPr>
        <w:t>2014</w:t>
      </w:r>
      <w:r w:rsidRPr="00A17174">
        <w:rPr>
          <w:rFonts w:ascii="宋体" w:hAnsi="宋体" w:cs="Arial" w:hint="eastAsia"/>
          <w:color w:val="666666"/>
          <w:kern w:val="0"/>
          <w:sz w:val="32"/>
          <w:szCs w:val="32"/>
        </w:rPr>
        <w:t>﹞</w:t>
      </w:r>
      <w:r w:rsidRPr="00A17174">
        <w:rPr>
          <w:rFonts w:ascii="Arial" w:hAnsi="Arial" w:cs="Arial"/>
          <w:color w:val="666666"/>
          <w:kern w:val="0"/>
          <w:sz w:val="32"/>
          <w:szCs w:val="32"/>
        </w:rPr>
        <w:t>11</w:t>
      </w:r>
      <w:r w:rsidRPr="00A17174">
        <w:rPr>
          <w:rFonts w:ascii="仿宋_GB2312" w:eastAsia="仿宋_GB2312" w:hAnsi="Arial" w:cs="Arial" w:hint="eastAsia"/>
          <w:color w:val="666666"/>
          <w:kern w:val="0"/>
          <w:sz w:val="32"/>
          <w:szCs w:val="32"/>
        </w:rPr>
        <w:t>号</w:t>
      </w:r>
    </w:p>
    <w:p w:rsidR="00A17174" w:rsidRPr="00A17174" w:rsidRDefault="00A17174" w:rsidP="00A17174">
      <w:pPr>
        <w:widowControl/>
        <w:shd w:val="clear" w:color="auto" w:fill="FFFFFF"/>
        <w:spacing w:line="560" w:lineRule="atLeast"/>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各省、自治区、直辖市卫生计生委（卫生厅局）、教育厅（教委）、中医药管理局，</w:t>
      </w:r>
      <w:hyperlink r:id="rId4" w:history="1">
        <w:r w:rsidRPr="00A17174">
          <w:rPr>
            <w:rFonts w:ascii="仿宋_GB2312" w:eastAsia="仿宋_GB2312" w:hAnsi="Arial" w:cs="Arial" w:hint="eastAsia"/>
            <w:color w:val="000000"/>
            <w:kern w:val="0"/>
            <w:sz w:val="32"/>
          </w:rPr>
          <w:t>新疆生产建设兵团</w:t>
        </w:r>
      </w:hyperlink>
      <w:r w:rsidRPr="00A17174">
        <w:rPr>
          <w:rFonts w:ascii="仿宋_GB2312" w:eastAsia="仿宋_GB2312" w:hAnsi="Arial" w:cs="Arial" w:hint="eastAsia"/>
          <w:color w:val="666666"/>
          <w:kern w:val="0"/>
          <w:sz w:val="32"/>
          <w:szCs w:val="32"/>
        </w:rPr>
        <w:t>卫生局、教育局：</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为指导各地做好医师资格考试报名资格审核工作，严格医师资格准入，加强医师队伍建设，根据《执业医师法》等有关规定，现将《医师资格考试报名资格规定（</w:t>
      </w:r>
      <w:r w:rsidRPr="00A17174">
        <w:rPr>
          <w:rFonts w:ascii="Arial" w:hAnsi="Arial" w:cs="Arial"/>
          <w:color w:val="666666"/>
          <w:kern w:val="0"/>
          <w:sz w:val="32"/>
          <w:szCs w:val="32"/>
        </w:rPr>
        <w:t>2014</w:t>
      </w:r>
      <w:r w:rsidRPr="00A17174">
        <w:rPr>
          <w:rFonts w:ascii="仿宋_GB2312" w:eastAsia="仿宋_GB2312" w:hAnsi="Arial" w:cs="Arial" w:hint="eastAsia"/>
          <w:color w:val="666666"/>
          <w:kern w:val="0"/>
          <w:sz w:val="32"/>
          <w:szCs w:val="32"/>
        </w:rPr>
        <w:t>版）》印发给你们，请遵照执行。</w:t>
      </w:r>
    </w:p>
    <w:p w:rsidR="00A17174" w:rsidRPr="00A17174" w:rsidRDefault="00A17174" w:rsidP="00A17174">
      <w:pPr>
        <w:widowControl/>
        <w:shd w:val="clear" w:color="auto" w:fill="FFFFFF"/>
        <w:spacing w:line="560"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仿宋_GB2312" w:eastAsia="仿宋_GB2312" w:hAnsi="Arial" w:cs="Arial" w:hint="eastAsia"/>
          <w:color w:val="666666"/>
          <w:kern w:val="0"/>
          <w:sz w:val="32"/>
          <w:szCs w:val="32"/>
        </w:rPr>
        <w:t>国家卫生计生委</w:t>
      </w:r>
      <w:r w:rsidRPr="00A17174">
        <w:rPr>
          <w:rFonts w:ascii="Arial" w:hAnsi="Arial" w:cs="Arial"/>
          <w:color w:val="666666"/>
          <w:kern w:val="0"/>
          <w:sz w:val="32"/>
          <w:szCs w:val="32"/>
        </w:rPr>
        <w:t>      </w:t>
      </w:r>
      <w:hyperlink r:id="rId5" w:history="1">
        <w:r w:rsidRPr="00A17174">
          <w:rPr>
            <w:rFonts w:ascii="仿宋_GB2312" w:eastAsia="仿宋_GB2312" w:hAnsi="Arial" w:cs="Arial" w:hint="eastAsia"/>
            <w:color w:val="000000"/>
            <w:kern w:val="0"/>
            <w:sz w:val="32"/>
          </w:rPr>
          <w:t>教育部</w:t>
        </w:r>
      </w:hyperlink>
      <w:r w:rsidRPr="00A17174">
        <w:rPr>
          <w:rFonts w:ascii="Arial" w:hAnsi="Arial" w:cs="Arial"/>
          <w:color w:val="666666"/>
          <w:kern w:val="0"/>
          <w:sz w:val="32"/>
          <w:szCs w:val="32"/>
        </w:rPr>
        <w:t>     </w:t>
      </w:r>
      <w:hyperlink r:id="rId6" w:history="1">
        <w:r w:rsidRPr="00A17174">
          <w:rPr>
            <w:rFonts w:ascii="仿宋_GB2312" w:eastAsia="仿宋_GB2312" w:hAnsi="Arial" w:cs="Arial" w:hint="eastAsia"/>
            <w:color w:val="000000"/>
            <w:kern w:val="0"/>
            <w:sz w:val="32"/>
          </w:rPr>
          <w:t>国家中医药管理局</w:t>
        </w:r>
      </w:hyperlink>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                          2014</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3</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18</w:t>
      </w:r>
      <w:r w:rsidRPr="00A17174">
        <w:rPr>
          <w:rFonts w:ascii="仿宋_GB2312" w:eastAsia="仿宋_GB2312" w:hAnsi="Arial" w:cs="Arial" w:hint="eastAsia"/>
          <w:color w:val="666666"/>
          <w:kern w:val="0"/>
          <w:sz w:val="32"/>
          <w:szCs w:val="32"/>
        </w:rPr>
        <w:t>日</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bookmarkStart w:id="0" w:name="2"/>
      <w:bookmarkStart w:id="1" w:name="sub12986580_2"/>
      <w:bookmarkStart w:id="2" w:name="规定"/>
      <w:bookmarkEnd w:id="0"/>
      <w:bookmarkEnd w:id="1"/>
      <w:bookmarkEnd w:id="2"/>
      <w:r w:rsidRPr="00A17174">
        <w:rPr>
          <w:rFonts w:ascii="Arial" w:hAnsi="Arial" w:cs="Arial"/>
          <w:b/>
          <w:bCs/>
          <w:color w:val="666666"/>
          <w:kern w:val="0"/>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b/>
          <w:bCs/>
          <w:color w:val="666666"/>
          <w:kern w:val="0"/>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Arial" w:hAnsi="Arial" w:cs="Arial"/>
          <w:color w:val="666666"/>
          <w:kern w:val="0"/>
          <w:szCs w:val="21"/>
        </w:rPr>
        <w:lastRenderedPageBreak/>
        <w:t> </w:t>
      </w:r>
    </w:p>
    <w:p w:rsidR="00A17174" w:rsidRPr="00A17174" w:rsidRDefault="00A17174" w:rsidP="00A17174">
      <w:pPr>
        <w:widowControl/>
        <w:shd w:val="clear" w:color="auto" w:fill="FFFFFF"/>
        <w:spacing w:line="560" w:lineRule="atLeast"/>
        <w:jc w:val="center"/>
        <w:rPr>
          <w:rFonts w:ascii="Arial" w:hAnsi="Arial" w:cs="Arial"/>
          <w:color w:val="666666"/>
          <w:kern w:val="0"/>
          <w:szCs w:val="21"/>
        </w:rPr>
      </w:pPr>
      <w:r w:rsidRPr="00A17174">
        <w:rPr>
          <w:rFonts w:ascii="方正小标宋简体" w:eastAsia="方正小标宋简体" w:hAnsi="Arial" w:cs="Arial" w:hint="eastAsia"/>
          <w:color w:val="666666"/>
          <w:kern w:val="0"/>
          <w:sz w:val="36"/>
          <w:szCs w:val="36"/>
        </w:rPr>
        <w:t>医师资格考试报名资格规定（2014版）</w:t>
      </w:r>
    </w:p>
    <w:p w:rsidR="00A17174" w:rsidRPr="00A17174" w:rsidRDefault="00A17174" w:rsidP="00A17174">
      <w:pPr>
        <w:widowControl/>
        <w:shd w:val="clear" w:color="auto" w:fill="FFFFFF"/>
        <w:spacing w:line="560"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为做好医师资格考试报名工作，依据《</w:t>
      </w:r>
      <w:hyperlink r:id="rId7" w:history="1">
        <w:r w:rsidRPr="00A17174">
          <w:rPr>
            <w:rFonts w:ascii="仿宋_GB2312" w:eastAsia="仿宋_GB2312" w:hAnsi="Arial" w:cs="Arial" w:hint="eastAsia"/>
            <w:color w:val="000000"/>
            <w:kern w:val="0"/>
            <w:sz w:val="32"/>
          </w:rPr>
          <w:t>中华人民共和国执业医师法</w:t>
        </w:r>
      </w:hyperlink>
      <w:r w:rsidRPr="00A17174">
        <w:rPr>
          <w:rFonts w:ascii="Arial" w:hAnsi="Arial" w:cs="Arial"/>
          <w:color w:val="666666"/>
          <w:kern w:val="0"/>
          <w:szCs w:val="21"/>
        </w:rPr>
        <w:t>》（以下简称《执业医师法》）及有关规定，现对医师资格考试考生报名资格规定如下：</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bookmarkStart w:id="3" w:name="2_1"/>
      <w:bookmarkStart w:id="4" w:name="sub12986580_2_1"/>
      <w:bookmarkStart w:id="5" w:name="规定_第一条"/>
      <w:bookmarkEnd w:id="3"/>
      <w:bookmarkEnd w:id="4"/>
      <w:bookmarkEnd w:id="5"/>
      <w:r w:rsidRPr="00A17174">
        <w:rPr>
          <w:rFonts w:ascii="仿宋_GB2312" w:eastAsia="仿宋_GB2312" w:hAnsi="Arial" w:cs="Arial" w:hint="eastAsia"/>
          <w:color w:val="666666"/>
          <w:kern w:val="0"/>
          <w:sz w:val="32"/>
          <w:szCs w:val="32"/>
        </w:rPr>
        <w:t>第一条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符合《执业医师法》、《</w:t>
      </w:r>
      <w:hyperlink r:id="rId8" w:history="1">
        <w:r w:rsidRPr="00A17174">
          <w:rPr>
            <w:rFonts w:ascii="仿宋_GB2312" w:eastAsia="仿宋_GB2312" w:hAnsi="Arial" w:cs="Arial" w:hint="eastAsia"/>
            <w:color w:val="000000"/>
            <w:kern w:val="0"/>
            <w:sz w:val="32"/>
          </w:rPr>
          <w:t>医师资格考试暂行办法</w:t>
        </w:r>
      </w:hyperlink>
      <w:r w:rsidRPr="00A17174">
        <w:rPr>
          <w:rFonts w:ascii="Arial" w:hAnsi="Arial" w:cs="Arial"/>
          <w:color w:val="666666"/>
          <w:kern w:val="0"/>
          <w:szCs w:val="21"/>
        </w:rPr>
        <w:t>》（原卫生部令第</w:t>
      </w:r>
      <w:r w:rsidRPr="00A17174">
        <w:rPr>
          <w:rFonts w:ascii="Arial" w:hAnsi="Arial" w:cs="Arial"/>
          <w:color w:val="666666"/>
          <w:kern w:val="0"/>
          <w:sz w:val="32"/>
          <w:szCs w:val="32"/>
        </w:rPr>
        <w:t>4</w:t>
      </w:r>
      <w:r w:rsidRPr="00A17174">
        <w:rPr>
          <w:rFonts w:ascii="仿宋_GB2312" w:eastAsia="仿宋_GB2312" w:hAnsi="Arial" w:cs="Arial" w:hint="eastAsia"/>
          <w:color w:val="666666"/>
          <w:kern w:val="0"/>
          <w:sz w:val="32"/>
          <w:szCs w:val="32"/>
        </w:rPr>
        <w:t>号）和《</w:t>
      </w:r>
      <w:hyperlink r:id="rId9" w:history="1">
        <w:r w:rsidRPr="00A17174">
          <w:rPr>
            <w:rFonts w:ascii="仿宋_GB2312" w:eastAsia="仿宋_GB2312" w:hAnsi="Arial" w:cs="Arial" w:hint="eastAsia"/>
            <w:color w:val="000000"/>
            <w:kern w:val="0"/>
            <w:sz w:val="32"/>
          </w:rPr>
          <w:t>传统医学师承和确有专长人员医师资格考核考试办法</w:t>
        </w:r>
      </w:hyperlink>
      <w:r w:rsidRPr="00A17174">
        <w:rPr>
          <w:rFonts w:ascii="Arial" w:hAnsi="Arial" w:cs="Arial"/>
          <w:color w:val="666666"/>
          <w:kern w:val="0"/>
          <w:szCs w:val="21"/>
        </w:rPr>
        <w:t>》（原卫生部令第</w:t>
      </w:r>
      <w:r w:rsidRPr="00A17174">
        <w:rPr>
          <w:rFonts w:ascii="Arial" w:hAnsi="Arial" w:cs="Arial"/>
          <w:color w:val="666666"/>
          <w:kern w:val="0"/>
          <w:sz w:val="32"/>
          <w:szCs w:val="32"/>
        </w:rPr>
        <w:t>52</w:t>
      </w:r>
      <w:r w:rsidRPr="00A17174">
        <w:rPr>
          <w:rFonts w:ascii="仿宋_GB2312" w:eastAsia="仿宋_GB2312" w:hAnsi="Arial" w:cs="Arial" w:hint="eastAsia"/>
          <w:color w:val="666666"/>
          <w:kern w:val="0"/>
          <w:sz w:val="32"/>
          <w:szCs w:val="32"/>
        </w:rPr>
        <w:t>号）有关规定。</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bookmarkStart w:id="6" w:name="2_2"/>
      <w:bookmarkStart w:id="7" w:name="sub12986580_2_2"/>
      <w:bookmarkStart w:id="8" w:name="规定_第二条"/>
      <w:bookmarkEnd w:id="6"/>
      <w:bookmarkEnd w:id="7"/>
      <w:bookmarkEnd w:id="8"/>
      <w:r w:rsidRPr="00A17174">
        <w:rPr>
          <w:rFonts w:ascii="仿宋_GB2312" w:eastAsia="仿宋_GB2312" w:hAnsi="Arial" w:cs="Arial" w:hint="eastAsia"/>
          <w:color w:val="666666"/>
          <w:kern w:val="0"/>
          <w:sz w:val="32"/>
          <w:szCs w:val="32"/>
        </w:rPr>
        <w:t>第二条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试用机构是指符合《</w:t>
      </w:r>
      <w:hyperlink r:id="rId10" w:history="1">
        <w:r w:rsidRPr="00A17174">
          <w:rPr>
            <w:rFonts w:ascii="仿宋_GB2312" w:eastAsia="仿宋_GB2312" w:hAnsi="Arial" w:cs="Arial" w:hint="eastAsia"/>
            <w:color w:val="000000"/>
            <w:kern w:val="0"/>
            <w:sz w:val="32"/>
          </w:rPr>
          <w:t>执业医师法</w:t>
        </w:r>
      </w:hyperlink>
      <w:r w:rsidRPr="00A17174">
        <w:rPr>
          <w:rFonts w:ascii="仿宋_GB2312" w:eastAsia="仿宋_GB2312" w:hAnsi="Arial" w:cs="Arial" w:hint="eastAsia"/>
          <w:color w:val="666666"/>
          <w:kern w:val="0"/>
          <w:sz w:val="32"/>
          <w:szCs w:val="32"/>
        </w:rPr>
        <w:t>》、《</w:t>
      </w:r>
      <w:hyperlink r:id="rId11" w:history="1">
        <w:r w:rsidRPr="00A17174">
          <w:rPr>
            <w:rFonts w:ascii="仿宋_GB2312" w:eastAsia="仿宋_GB2312" w:hAnsi="Arial" w:cs="Arial" w:hint="eastAsia"/>
            <w:color w:val="000000"/>
            <w:kern w:val="0"/>
            <w:sz w:val="32"/>
          </w:rPr>
          <w:t>医疗机构管理条例</w:t>
        </w:r>
      </w:hyperlink>
      <w:r w:rsidRPr="00A17174">
        <w:rPr>
          <w:rFonts w:ascii="Arial" w:hAnsi="Arial" w:cs="Arial"/>
          <w:color w:val="666666"/>
          <w:kern w:val="0"/>
          <w:szCs w:val="21"/>
        </w:rPr>
        <w:t>》和《</w:t>
      </w:r>
      <w:hyperlink r:id="rId12" w:history="1">
        <w:r w:rsidRPr="00A17174">
          <w:rPr>
            <w:rFonts w:ascii="Arial" w:hAnsi="Arial" w:cs="Arial"/>
            <w:color w:val="000000"/>
            <w:kern w:val="0"/>
          </w:rPr>
          <w:t>医疗机构管理条例实施细则</w:t>
        </w:r>
      </w:hyperlink>
      <w:r w:rsidRPr="00A17174">
        <w:rPr>
          <w:rFonts w:ascii="Arial" w:hAnsi="Arial" w:cs="Arial"/>
          <w:color w:val="666666"/>
          <w:kern w:val="0"/>
          <w:szCs w:val="21"/>
        </w:rPr>
        <w:t>》所规定的医疗、预防、保健机构。</w:t>
      </w:r>
      <w:bookmarkStart w:id="9" w:name="2_3"/>
      <w:bookmarkStart w:id="10" w:name="sub12986580_2_3"/>
      <w:bookmarkStart w:id="11" w:name="规定_第三条"/>
      <w:bookmarkEnd w:id="9"/>
      <w:bookmarkEnd w:id="10"/>
      <w:bookmarkEnd w:id="11"/>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第三条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试用期考核证明</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（一）报名时考生应当提交与报考类别相一致的试用期满</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年并考核合格的证明。</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应届毕业生报名时应当提交试用机构出具的试用证明，并于当年</w:t>
      </w:r>
      <w:r w:rsidRPr="00A17174">
        <w:rPr>
          <w:rFonts w:ascii="Arial" w:hAnsi="Arial" w:cs="Arial"/>
          <w:color w:val="666666"/>
          <w:kern w:val="0"/>
          <w:sz w:val="32"/>
          <w:szCs w:val="32"/>
        </w:rPr>
        <w:t>8</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日前提交试用期满</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年并考核合格的证明。</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考生报考时应当在与报考类别相一致的医疗、预防、保健机构试用时间或累计（含多个机构）试用时间满</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（二）现役军人必须持所在军队医疗、预防、保健机构出具的试用期考核合格证明，方可报考。</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（三）试用期考核合格证明当年有效。</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bookmarkStart w:id="12" w:name="2_4"/>
      <w:bookmarkStart w:id="13" w:name="sub12986580_2_4"/>
      <w:bookmarkStart w:id="14" w:name="规定_第四条"/>
      <w:bookmarkEnd w:id="12"/>
      <w:bookmarkEnd w:id="13"/>
      <w:bookmarkEnd w:id="14"/>
      <w:r w:rsidRPr="00A17174">
        <w:rPr>
          <w:rFonts w:ascii="仿宋_GB2312" w:eastAsia="仿宋_GB2312" w:hAnsi="Arial" w:cs="Arial" w:hint="eastAsia"/>
          <w:color w:val="666666"/>
          <w:kern w:val="0"/>
          <w:sz w:val="32"/>
          <w:szCs w:val="32"/>
        </w:rPr>
        <w:lastRenderedPageBreak/>
        <w:t>第四条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报名有效身份证件</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一）中国大陆公民报考医师资格人员的有效身份证件为第二代居民身份证、临时身份证、军官证、警官证、文职干部证、士兵证、军队学员证；台港澳地区居民报考医师资格人员的有效身份证件为台港澳居民往来大陆通行证。</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（二）外籍人员的有效身份证件为护照。</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bookmarkStart w:id="15" w:name="2_5"/>
      <w:bookmarkStart w:id="16" w:name="sub12986580_2_5"/>
      <w:bookmarkStart w:id="17" w:name="规定_第五条"/>
      <w:bookmarkEnd w:id="15"/>
      <w:bookmarkEnd w:id="16"/>
      <w:bookmarkEnd w:id="17"/>
      <w:r w:rsidRPr="00A17174">
        <w:rPr>
          <w:rFonts w:ascii="仿宋_GB2312" w:eastAsia="仿宋_GB2312" w:hAnsi="Arial" w:cs="Arial" w:hint="eastAsia"/>
          <w:color w:val="666666"/>
          <w:kern w:val="0"/>
          <w:sz w:val="32"/>
          <w:szCs w:val="32"/>
        </w:rPr>
        <w:t>第五条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报考类别</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（一）执业助理医师达到报考执业医师规定的，可以报考执业医师资格，报考类别应当与执业助理医师资格类别一致。</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（二）报考相应类别的医师资格，应当具备与其相一致的医学学历。</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具有临床医学专业本科学历，并在公共卫生岗位试用的，可以以该学历报考公共卫生类别医师资格。中医、中西医结合和民族医医学专业毕业的报考人员，按照取得学历的医学专业报考中医类别相应的医师资格。</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（三）符合报考执业医师资格条件的人员可以报考同类别的执业助理医师资格。</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（四）在乡级以上计划生育技术服务机构中工作，符合《执业医师法》第九条、第十条规定条件的，可以报考相应类别医师资格。</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bookmarkStart w:id="18" w:name="2_6"/>
      <w:bookmarkStart w:id="19" w:name="sub12986580_2_6"/>
      <w:bookmarkStart w:id="20" w:name="规定_第六条"/>
      <w:bookmarkEnd w:id="18"/>
      <w:bookmarkEnd w:id="19"/>
      <w:bookmarkEnd w:id="20"/>
      <w:r w:rsidRPr="00A17174">
        <w:rPr>
          <w:rFonts w:ascii="仿宋_GB2312" w:eastAsia="仿宋_GB2312" w:hAnsi="Arial" w:cs="Arial" w:hint="eastAsia"/>
          <w:color w:val="666666"/>
          <w:kern w:val="0"/>
          <w:sz w:val="32"/>
          <w:szCs w:val="32"/>
        </w:rPr>
        <w:lastRenderedPageBreak/>
        <w:t>第六条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学历审核</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学历的有效证明是指国家承认的毕业证书。基础医学类、法医学类、护理（学）类、医学技术类、药学类、中药学类等医学相关专业，其学历不作为报考医师资格的学历依据。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（一）研究生学历</w:t>
      </w:r>
      <w:r w:rsidRPr="00A17174">
        <w:rPr>
          <w:rFonts w:ascii="Arial" w:hAnsi="Arial" w:cs="Arial"/>
          <w:color w:val="666666"/>
          <w:kern w:val="0"/>
          <w:sz w:val="32"/>
          <w:szCs w:val="32"/>
        </w:rPr>
        <w:t> </w:t>
      </w:r>
      <w:r w:rsidRPr="00A17174">
        <w:rPr>
          <w:rFonts w:ascii="Arial" w:hAnsi="Arial"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1. </w:t>
      </w:r>
      <w:r w:rsidRPr="00A17174">
        <w:rPr>
          <w:rFonts w:ascii="仿宋_GB2312" w:eastAsia="仿宋_GB2312" w:hAnsi="Arial" w:cs="Arial" w:hint="eastAsia"/>
          <w:color w:val="666666"/>
          <w:kern w:val="0"/>
          <w:sz w:val="32"/>
          <w:szCs w:val="32"/>
        </w:rPr>
        <w:t>临床医学（含中医、中西医结合）、口腔医学、公共卫生专业学位研究生，在符合条件的医疗、预防、保健机构进行临床实践或公共卫生实践，至当次医学综合笔试时累计实践时间满</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年的，以符合条件的本科学历和专业，于在学期间报考相应类别医师资格。</w:t>
      </w:r>
      <w:r w:rsidRPr="00A17174">
        <w:rPr>
          <w:rFonts w:ascii="Arial" w:hAnsi="Arial" w:cs="Arial"/>
          <w:color w:val="666666"/>
          <w:kern w:val="0"/>
          <w:sz w:val="32"/>
          <w:szCs w:val="32"/>
        </w:rPr>
        <w:t> </w:t>
      </w:r>
      <w:r w:rsidRPr="00A17174">
        <w:rPr>
          <w:rFonts w:ascii="Arial" w:hAnsi="Arial" w:cs="Arial"/>
          <w:color w:val="666666"/>
          <w:kern w:val="0"/>
          <w:sz w:val="32"/>
          <w:szCs w:val="32"/>
        </w:rPr>
        <w:br/>
      </w:r>
      <w:r w:rsidRPr="00A17174">
        <w:rPr>
          <w:rFonts w:ascii="仿宋_GB2312" w:eastAsia="仿宋_GB2312" w:hAnsi="Arial" w:cs="Arial" w:hint="eastAsia"/>
          <w:color w:val="666666"/>
          <w:kern w:val="0"/>
          <w:sz w:val="32"/>
          <w:szCs w:val="32"/>
        </w:rPr>
        <w:t xml:space="preserve">　　临床医学、口腔医学、中医学、中西医结合临床医学、眼视光医学、预防医学长学制学生在学期间已完成</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年临床或公共卫生毕业实习和</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年以上临床或公共卫生实践的，以本科学历报考相应类别医师资格。</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2. </w:t>
      </w:r>
      <w:r w:rsidRPr="00A17174">
        <w:rPr>
          <w:rFonts w:ascii="仿宋_GB2312" w:eastAsia="仿宋_GB2312" w:hAnsi="Arial" w:cs="Arial" w:hint="eastAsia"/>
          <w:color w:val="666666"/>
          <w:kern w:val="0"/>
          <w:sz w:val="32"/>
          <w:szCs w:val="32"/>
        </w:rPr>
        <w:t>临床医学（含中医、中西医结合）、口腔医学、公共卫生专业学位研究生学历，作为报考相应类别医师资格的学历依据。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在研究生毕业当年以研究生学历报考者，须在当年</w:t>
      </w:r>
      <w:r w:rsidRPr="00A17174">
        <w:rPr>
          <w:rFonts w:ascii="Arial" w:hAnsi="Arial" w:cs="Arial"/>
          <w:color w:val="666666"/>
          <w:kern w:val="0"/>
          <w:sz w:val="32"/>
          <w:szCs w:val="32"/>
        </w:rPr>
        <w:t>8</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日前提交研究生毕业证书，并提供学位证书等材料，证明是专业学位研究生学历，方可参加医学综合笔试。</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3. 2014</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日以前入学的临床医学、口腔医学、中医学、中西医结合、民族医学、公共卫生与预防医学专业</w:t>
      </w:r>
      <w:r w:rsidRPr="00A17174">
        <w:rPr>
          <w:rFonts w:ascii="仿宋_GB2312" w:eastAsia="仿宋_GB2312" w:hAnsi="Arial" w:cs="Arial" w:hint="eastAsia"/>
          <w:color w:val="666666"/>
          <w:kern w:val="0"/>
          <w:sz w:val="32"/>
          <w:szCs w:val="32"/>
        </w:rPr>
        <w:lastRenderedPageBreak/>
        <w:t>的学术学位（原</w:t>
      </w:r>
      <w:r w:rsidRPr="00A17174">
        <w:rPr>
          <w:rFonts w:ascii="Arial" w:hAnsi="Arial" w:cs="Arial"/>
          <w:color w:val="666666"/>
          <w:kern w:val="0"/>
          <w:sz w:val="32"/>
          <w:szCs w:val="32"/>
        </w:rPr>
        <w:t>“</w:t>
      </w:r>
      <w:r w:rsidRPr="00A17174">
        <w:rPr>
          <w:rFonts w:ascii="仿宋_GB2312" w:eastAsia="仿宋_GB2312" w:hAnsi="Arial" w:cs="Arial" w:hint="eastAsia"/>
          <w:color w:val="666666"/>
          <w:kern w:val="0"/>
          <w:sz w:val="32"/>
          <w:szCs w:val="32"/>
        </w:rPr>
        <w:t>科学学位</w:t>
      </w:r>
      <w:r w:rsidRPr="00A17174">
        <w:rPr>
          <w:rFonts w:ascii="Arial" w:hAnsi="Arial" w:cs="Arial"/>
          <w:color w:val="666666"/>
          <w:kern w:val="0"/>
          <w:sz w:val="32"/>
          <w:szCs w:val="32"/>
        </w:rPr>
        <w:t>”</w:t>
      </w:r>
      <w:r w:rsidRPr="00A17174">
        <w:rPr>
          <w:rFonts w:ascii="仿宋_GB2312" w:eastAsia="仿宋_GB2312" w:hAnsi="Arial" w:cs="Arial" w:hint="eastAsia"/>
          <w:color w:val="666666"/>
          <w:kern w:val="0"/>
          <w:sz w:val="32"/>
          <w:szCs w:val="32"/>
        </w:rPr>
        <w:t>）研究生，具有相当于大学本科</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年的临床或公共卫生毕业实习和</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年以上的临床或公共卫生实践的，该研究生学历和学科作为报考相应类别医师资格的依据。在研究生毕业当年报考者，须在当年</w:t>
      </w:r>
      <w:r w:rsidRPr="00A17174">
        <w:rPr>
          <w:rFonts w:ascii="Arial" w:hAnsi="Arial" w:cs="Arial"/>
          <w:color w:val="666666"/>
          <w:kern w:val="0"/>
          <w:sz w:val="32"/>
          <w:szCs w:val="32"/>
        </w:rPr>
        <w:t>8</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日前提交研究生毕业证书，方可参加医学综合笔试。</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2015</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日以后入学的学术学位研究生，其研究生学历不作为报考各类别医师资格的学历依据。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4. </w:t>
      </w:r>
      <w:r w:rsidRPr="00A17174">
        <w:rPr>
          <w:rFonts w:ascii="仿宋_GB2312" w:eastAsia="仿宋_GB2312" w:hAnsi="Arial" w:cs="Arial" w:hint="eastAsia"/>
          <w:color w:val="666666"/>
          <w:kern w:val="0"/>
          <w:sz w:val="32"/>
          <w:szCs w:val="32"/>
        </w:rPr>
        <w:t>临床医学（护理学）学术学位研究生学历，或临床医学（护理领域）专业学位研究生学历，不作为报考各类别医师资格的学历依据。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（二）本科学历</w:t>
      </w:r>
      <w:r w:rsidRPr="00A17174">
        <w:rPr>
          <w:rFonts w:ascii="Arial" w:hAnsi="Arial" w:cs="Arial"/>
          <w:color w:val="666666"/>
          <w:kern w:val="0"/>
          <w:sz w:val="32"/>
          <w:szCs w:val="32"/>
        </w:rPr>
        <w:t> </w:t>
      </w:r>
      <w:r w:rsidRPr="00A17174">
        <w:rPr>
          <w:rFonts w:ascii="Arial" w:hAnsi="Arial"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1. </w:t>
      </w:r>
      <w:r w:rsidRPr="00A17174">
        <w:rPr>
          <w:rFonts w:ascii="仿宋_GB2312" w:eastAsia="仿宋_GB2312" w:hAnsi="Arial" w:cs="Arial" w:hint="eastAsia"/>
          <w:color w:val="666666"/>
          <w:kern w:val="0"/>
          <w:sz w:val="32"/>
          <w:szCs w:val="32"/>
        </w:rPr>
        <w:t>五年及以上学制临床医学、麻醉学、精神医学、医学影像学、放射医学、眼视光医学（</w:t>
      </w:r>
      <w:r w:rsidRPr="00A17174">
        <w:rPr>
          <w:rFonts w:ascii="Arial" w:hAnsi="Arial" w:cs="Arial"/>
          <w:color w:val="666666"/>
          <w:kern w:val="0"/>
          <w:sz w:val="32"/>
          <w:szCs w:val="32"/>
        </w:rPr>
        <w:t>“</w:t>
      </w:r>
      <w:r w:rsidRPr="00A17174">
        <w:rPr>
          <w:rFonts w:ascii="仿宋_GB2312" w:eastAsia="仿宋_GB2312" w:hAnsi="Arial" w:cs="Arial" w:hint="eastAsia"/>
          <w:color w:val="666666"/>
          <w:kern w:val="0"/>
          <w:sz w:val="32"/>
          <w:szCs w:val="32"/>
        </w:rPr>
        <w:t>眼视光学</w:t>
      </w:r>
      <w:r w:rsidRPr="00A17174">
        <w:rPr>
          <w:rFonts w:ascii="Arial" w:hAnsi="Arial" w:cs="Arial"/>
          <w:color w:val="666666"/>
          <w:kern w:val="0"/>
          <w:sz w:val="32"/>
          <w:szCs w:val="32"/>
        </w:rPr>
        <w:t>”</w:t>
      </w:r>
      <w:r w:rsidRPr="00A17174">
        <w:rPr>
          <w:rFonts w:ascii="仿宋_GB2312" w:eastAsia="仿宋_GB2312" w:hAnsi="Arial" w:cs="Arial" w:hint="eastAsia"/>
          <w:color w:val="666666"/>
          <w:kern w:val="0"/>
          <w:sz w:val="32"/>
          <w:szCs w:val="32"/>
        </w:rPr>
        <w:t>仅限温州医科大学</w:t>
      </w:r>
      <w:r w:rsidRPr="00A17174">
        <w:rPr>
          <w:rFonts w:ascii="Arial" w:hAnsi="Arial" w:cs="Arial"/>
          <w:color w:val="666666"/>
          <w:kern w:val="0"/>
          <w:sz w:val="32"/>
          <w:szCs w:val="32"/>
        </w:rPr>
        <w:t>2012</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日以前入学）、医学检验（仅限</w:t>
      </w:r>
      <w:r w:rsidRPr="00A17174">
        <w:rPr>
          <w:rFonts w:ascii="Arial" w:hAnsi="Arial" w:cs="Arial"/>
          <w:color w:val="666666"/>
          <w:kern w:val="0"/>
          <w:sz w:val="32"/>
          <w:szCs w:val="32"/>
        </w:rPr>
        <w:t>2012</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日以前入学）、妇幼保健医学（仅限</w:t>
      </w:r>
      <w:r w:rsidRPr="00A17174">
        <w:rPr>
          <w:rFonts w:ascii="Arial" w:hAnsi="Arial" w:cs="Arial"/>
          <w:color w:val="666666"/>
          <w:kern w:val="0"/>
          <w:sz w:val="32"/>
          <w:szCs w:val="32"/>
        </w:rPr>
        <w:t>2014</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日以前入学）专业本科学历，作为报考临床类别执业医师资格考试的学历依据。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2. </w:t>
      </w:r>
      <w:r w:rsidRPr="00A17174">
        <w:rPr>
          <w:rFonts w:ascii="仿宋_GB2312" w:eastAsia="仿宋_GB2312" w:hAnsi="Arial" w:cs="Arial" w:hint="eastAsia"/>
          <w:color w:val="666666"/>
          <w:kern w:val="0"/>
          <w:sz w:val="32"/>
          <w:szCs w:val="32"/>
        </w:rPr>
        <w:t>五年制的口腔医学专业本科学历，作为报考口腔类别执业医师资格考试的学历依据。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3. </w:t>
      </w:r>
      <w:r w:rsidRPr="00A17174">
        <w:rPr>
          <w:rFonts w:ascii="仿宋_GB2312" w:eastAsia="仿宋_GB2312" w:hAnsi="Arial" w:cs="Arial" w:hint="eastAsia"/>
          <w:color w:val="666666"/>
          <w:kern w:val="0"/>
          <w:sz w:val="32"/>
          <w:szCs w:val="32"/>
        </w:rPr>
        <w:t>五年制预防医学、妇幼保健医学专业本科学历，作为报考公共卫生类别执业医师资格考试的学历依据。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4. </w:t>
      </w:r>
      <w:r w:rsidRPr="00A17174">
        <w:rPr>
          <w:rFonts w:ascii="仿宋_GB2312" w:eastAsia="仿宋_GB2312" w:hAnsi="Arial" w:cs="Arial" w:hint="eastAsia"/>
          <w:color w:val="666666"/>
          <w:kern w:val="0"/>
          <w:sz w:val="32"/>
          <w:szCs w:val="32"/>
        </w:rPr>
        <w:t>五年及以上学制中医学、针灸推拿学、中西医临床医</w:t>
      </w:r>
      <w:r w:rsidRPr="00A17174">
        <w:rPr>
          <w:rFonts w:ascii="仿宋_GB2312" w:eastAsia="仿宋_GB2312" w:hAnsi="Arial" w:cs="Arial" w:hint="eastAsia"/>
          <w:color w:val="666666"/>
          <w:kern w:val="0"/>
          <w:sz w:val="32"/>
          <w:szCs w:val="32"/>
        </w:rPr>
        <w:lastRenderedPageBreak/>
        <w:t>学、藏医学、蒙医学、维医学、傣医学、壮医学、哈萨克医学专业本科学历，作为报考中医类别相应执业医师资格考试的学历依据。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5. 2009</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日以前入学、符合本款规定的医学专业本科学历加注医学专业方向的，应以学历专业报考；</w:t>
      </w:r>
      <w:r w:rsidRPr="00A17174">
        <w:rPr>
          <w:rFonts w:ascii="Arial" w:hAnsi="Arial" w:cs="Arial"/>
          <w:color w:val="666666"/>
          <w:kern w:val="0"/>
          <w:sz w:val="32"/>
          <w:szCs w:val="32"/>
        </w:rPr>
        <w:t>2010</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日以后入学的，医学专业本科学历加注医学专业方向的，该学历不作为报考医师资格的学历依据，经国家教育行政部门批准的除外。</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6. </w:t>
      </w:r>
      <w:r w:rsidRPr="00A17174">
        <w:rPr>
          <w:rFonts w:ascii="仿宋_GB2312" w:eastAsia="仿宋_GB2312" w:hAnsi="Arial" w:cs="Arial" w:hint="eastAsia"/>
          <w:color w:val="666666"/>
          <w:kern w:val="0"/>
          <w:sz w:val="32"/>
          <w:szCs w:val="32"/>
        </w:rPr>
        <w:t>专升本医学本科毕业生，</w:t>
      </w:r>
      <w:r w:rsidRPr="00A17174">
        <w:rPr>
          <w:rFonts w:ascii="Arial" w:hAnsi="Arial" w:cs="Arial"/>
          <w:color w:val="666666"/>
          <w:kern w:val="0"/>
          <w:sz w:val="32"/>
          <w:szCs w:val="32"/>
        </w:rPr>
        <w:t>2015</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9</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日以后升入本科的，其专业必须与专科专业相同或相近，其本科学历方可作为报考医师资格的学历依据。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（三）高职（专科）学历</w:t>
      </w:r>
      <w:r w:rsidRPr="00A17174">
        <w:rPr>
          <w:rFonts w:ascii="Arial" w:hAnsi="Arial" w:cs="Arial"/>
          <w:color w:val="666666"/>
          <w:kern w:val="0"/>
          <w:sz w:val="32"/>
          <w:szCs w:val="32"/>
        </w:rPr>
        <w:t> </w:t>
      </w:r>
      <w:r w:rsidRPr="00A17174">
        <w:rPr>
          <w:rFonts w:ascii="Arial" w:hAnsi="Arial"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1. 2005</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日以后入学的经教育部同意设置的临床医学类专业（含临床医学、口腔医学、中医学、中医骨伤、针灸推拿、蒙医学、藏医学、维医学等）毕业生，其专科学历作为报考医师资格的学历依据。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2004</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日以前入学的经省级教育、卫生行政部门（中医药管理部门）批准设置的医学类专业（参照同期本科专业名称）毕业生，其专科学历作为报考医师资格的学历依据。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2. </w:t>
      </w:r>
      <w:r w:rsidRPr="00A17174">
        <w:rPr>
          <w:rFonts w:ascii="仿宋_GB2312" w:eastAsia="仿宋_GB2312" w:hAnsi="Arial" w:cs="Arial" w:hint="eastAsia"/>
          <w:color w:val="666666"/>
          <w:kern w:val="0"/>
          <w:sz w:val="32"/>
          <w:szCs w:val="32"/>
        </w:rPr>
        <w:t>经省级以上教育、卫生行政部门同意举办的初中起点</w:t>
      </w:r>
      <w:r w:rsidRPr="00A17174">
        <w:rPr>
          <w:rFonts w:ascii="Arial" w:hAnsi="Arial" w:cs="Arial"/>
          <w:color w:val="666666"/>
          <w:kern w:val="0"/>
          <w:sz w:val="32"/>
          <w:szCs w:val="32"/>
        </w:rPr>
        <w:t>5</w:t>
      </w:r>
      <w:r w:rsidRPr="00A17174">
        <w:rPr>
          <w:rFonts w:ascii="仿宋_GB2312" w:eastAsia="仿宋_GB2312" w:hAnsi="Arial" w:cs="Arial" w:hint="eastAsia"/>
          <w:color w:val="666666"/>
          <w:kern w:val="0"/>
          <w:sz w:val="32"/>
          <w:szCs w:val="32"/>
        </w:rPr>
        <w:t>年制医学专业</w:t>
      </w:r>
      <w:r w:rsidRPr="00A17174">
        <w:rPr>
          <w:rFonts w:ascii="Arial" w:hAnsi="Arial" w:cs="Arial"/>
          <w:color w:val="666666"/>
          <w:kern w:val="0"/>
          <w:sz w:val="32"/>
          <w:szCs w:val="32"/>
        </w:rPr>
        <w:t>2013</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日以前入学的毕业生，其</w:t>
      </w:r>
      <w:r w:rsidRPr="00A17174">
        <w:rPr>
          <w:rFonts w:ascii="仿宋_GB2312" w:eastAsia="仿宋_GB2312" w:hAnsi="Arial" w:cs="Arial" w:hint="eastAsia"/>
          <w:color w:val="666666"/>
          <w:kern w:val="0"/>
          <w:sz w:val="32"/>
          <w:szCs w:val="32"/>
        </w:rPr>
        <w:lastRenderedPageBreak/>
        <w:t>专科学历作为报考医师资格的学历依据。取得资格后限定在乡村两级医疗机构执业满</w:t>
      </w:r>
      <w:r w:rsidRPr="00A17174">
        <w:rPr>
          <w:rFonts w:ascii="Arial" w:hAnsi="Arial" w:cs="Arial"/>
          <w:color w:val="666666"/>
          <w:kern w:val="0"/>
          <w:sz w:val="32"/>
          <w:szCs w:val="32"/>
        </w:rPr>
        <w:t>5</w:t>
      </w:r>
      <w:r w:rsidRPr="00A17174">
        <w:rPr>
          <w:rFonts w:ascii="仿宋_GB2312" w:eastAsia="仿宋_GB2312" w:hAnsi="Arial" w:cs="Arial" w:hint="eastAsia"/>
          <w:color w:val="666666"/>
          <w:kern w:val="0"/>
          <w:sz w:val="32"/>
          <w:szCs w:val="32"/>
        </w:rPr>
        <w:t>年后，方可申请将执业地点变更至县级医疗机构。</w:t>
      </w:r>
      <w:r w:rsidRPr="00A17174">
        <w:rPr>
          <w:rFonts w:ascii="Arial" w:hAnsi="Arial" w:cs="Arial"/>
          <w:color w:val="666666"/>
          <w:kern w:val="0"/>
          <w:sz w:val="32"/>
          <w:szCs w:val="32"/>
        </w:rPr>
        <w:t>2014</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日以后入学的初中起点</w:t>
      </w:r>
      <w:r w:rsidRPr="00A17174">
        <w:rPr>
          <w:rFonts w:ascii="Arial" w:hAnsi="Arial" w:cs="Arial"/>
          <w:color w:val="666666"/>
          <w:kern w:val="0"/>
          <w:sz w:val="32"/>
          <w:szCs w:val="32"/>
        </w:rPr>
        <w:t>5</w:t>
      </w:r>
      <w:r w:rsidRPr="00A17174">
        <w:rPr>
          <w:rFonts w:ascii="仿宋_GB2312" w:eastAsia="仿宋_GB2312" w:hAnsi="Arial" w:cs="Arial" w:hint="eastAsia"/>
          <w:color w:val="666666"/>
          <w:kern w:val="0"/>
          <w:sz w:val="32"/>
          <w:szCs w:val="32"/>
        </w:rPr>
        <w:t>年制医学专业毕业生，其专科学历不能作为报考医师资格的学历依据。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3. 2008</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日以前入学的中西医结合专业（含教育部、原卫生部批准试办的初中起点</w:t>
      </w:r>
      <w:r w:rsidRPr="00A17174">
        <w:rPr>
          <w:rFonts w:ascii="Arial" w:hAnsi="Arial" w:cs="Arial"/>
          <w:color w:val="666666"/>
          <w:kern w:val="0"/>
          <w:sz w:val="32"/>
          <w:szCs w:val="32"/>
        </w:rPr>
        <w:t>5</w:t>
      </w:r>
      <w:r w:rsidRPr="00A17174">
        <w:rPr>
          <w:rFonts w:ascii="仿宋_GB2312" w:eastAsia="仿宋_GB2312" w:hAnsi="Arial" w:cs="Arial" w:hint="eastAsia"/>
          <w:color w:val="666666"/>
          <w:kern w:val="0"/>
          <w:sz w:val="32"/>
          <w:szCs w:val="32"/>
        </w:rPr>
        <w:t>年制专科层次中西医临床医学专业）毕业生，其专科学历作为报考医师资格的学历依据。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2009</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日以后入学的中西医结合专业毕业生（含初中起点</w:t>
      </w:r>
      <w:r w:rsidRPr="00A17174">
        <w:rPr>
          <w:rFonts w:ascii="Arial" w:hAnsi="Arial" w:cs="Arial"/>
          <w:color w:val="666666"/>
          <w:kern w:val="0"/>
          <w:sz w:val="32"/>
          <w:szCs w:val="32"/>
        </w:rPr>
        <w:t>5</w:t>
      </w:r>
      <w:r w:rsidRPr="00A17174">
        <w:rPr>
          <w:rFonts w:ascii="仿宋_GB2312" w:eastAsia="仿宋_GB2312" w:hAnsi="Arial" w:cs="Arial" w:hint="eastAsia"/>
          <w:color w:val="666666"/>
          <w:kern w:val="0"/>
          <w:sz w:val="32"/>
          <w:szCs w:val="32"/>
        </w:rPr>
        <w:t>年制专科层次中西医临床医学专业），其专科学历不作为报考医师资格的学历依据。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4. 2009</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日前入学的，符合本款规定的医学专业专科学历加注医学专业方向的，应以学历专业报考；</w:t>
      </w:r>
      <w:r w:rsidRPr="00A17174">
        <w:rPr>
          <w:rFonts w:ascii="Arial" w:hAnsi="Arial" w:cs="Arial"/>
          <w:color w:val="666666"/>
          <w:kern w:val="0"/>
          <w:sz w:val="32"/>
          <w:szCs w:val="32"/>
        </w:rPr>
        <w:t>2010</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日以后入学的，医学专业专科学历加注医学专业方向的，该学历不作为报考医师资格的学历依据，经国家教育行政部门批准的除外。</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（四）中职（中专）学历</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1. 2010</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9</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经省级教育行政部门、卫生计生行政部门（中医药管理部门）同意设置并报教育部备案的农村医学专业毕业生，其中职（中专）学历作为报考临床类别执业助理医师资格的学历依据。农村医学专业毕业生</w:t>
      </w:r>
      <w:r w:rsidRPr="00A17174">
        <w:rPr>
          <w:rFonts w:ascii="仿宋_GB2312" w:eastAsia="仿宋_GB2312" w:hAnsi="Arial" w:cs="Arial" w:hint="eastAsia"/>
          <w:color w:val="666666"/>
          <w:kern w:val="0"/>
          <w:sz w:val="32"/>
          <w:szCs w:val="32"/>
        </w:rPr>
        <w:lastRenderedPageBreak/>
        <w:t>考取执业助理医师资格后，限定到村卫生室执业，确有需要的可到乡镇卫生院执业。</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2. 2000</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9</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25</w:t>
      </w:r>
      <w:r w:rsidRPr="00A17174">
        <w:rPr>
          <w:rFonts w:ascii="仿宋_GB2312" w:eastAsia="仿宋_GB2312" w:hAnsi="Arial" w:cs="Arial" w:hint="eastAsia"/>
          <w:color w:val="666666"/>
          <w:kern w:val="0"/>
          <w:sz w:val="32"/>
          <w:szCs w:val="32"/>
        </w:rPr>
        <w:t>日至</w:t>
      </w:r>
      <w:r w:rsidRPr="00A17174">
        <w:rPr>
          <w:rFonts w:ascii="Arial" w:hAnsi="Arial" w:cs="Arial"/>
          <w:color w:val="666666"/>
          <w:kern w:val="0"/>
          <w:sz w:val="32"/>
          <w:szCs w:val="32"/>
        </w:rPr>
        <w:t>2010</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2011</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日以后入学的中等职业学校毕业生，除农村医学专业外，其他专业的中职（中专）学历不作为报考临床类别执业助理医师资格的学历依据。</w:t>
      </w:r>
      <w:r w:rsidRPr="00A17174">
        <w:rPr>
          <w:rFonts w:ascii="Arial" w:hAnsi="Arial" w:cs="Arial"/>
          <w:color w:val="666666"/>
          <w:kern w:val="0"/>
          <w:sz w:val="32"/>
          <w:szCs w:val="32"/>
        </w:rPr>
        <w:t> </w:t>
      </w:r>
      <w:r w:rsidRPr="00A17174">
        <w:rPr>
          <w:rFonts w:ascii="Arial" w:hAnsi="Arial"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3. 2001</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8</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日以前入学的中等职业学校（中等专业学校）社区医学、预防医学、妇幼卫生、医学影像诊断、口腔医学专业毕业生，其中职（中专）学历作为报考相应类别执业助理医师资格的学历依据。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2001</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9</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日以后入学的上述专业毕业生，其中职（中专）学历不作为报考医师资格的学历依据。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4. 2006</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日以前入学的中等职业学校中西医结合专业毕业生，其中职（中专）学历作为报考中医类别中西医结合医师资格的学历依据。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2007</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日以后入学的中西医结合专业毕业生，其中职（中专）学历不作为报考医师资格的学历依据。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5. 2006</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12</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日以前入学的中等职业学校（中等</w:t>
      </w:r>
      <w:r w:rsidRPr="00A17174">
        <w:rPr>
          <w:rFonts w:ascii="仿宋_GB2312" w:eastAsia="仿宋_GB2312" w:hAnsi="Arial" w:cs="Arial" w:hint="eastAsia"/>
          <w:color w:val="666666"/>
          <w:kern w:val="0"/>
          <w:sz w:val="32"/>
          <w:szCs w:val="32"/>
        </w:rPr>
        <w:lastRenderedPageBreak/>
        <w:t>专业学校）中医、民族医类专业毕业生，其中职（中专）学历作为报考中医类别相应医师资格的学历依据。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2007</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日以后入学经教育部、国家中医药管理局备案的中等职业学校（中等专业学校）中医、民族医类专业毕业生，其中职（中专）学历作为报考中医类别相应医师资格的学历依据。</w:t>
      </w:r>
      <w:r w:rsidRPr="00A17174">
        <w:rPr>
          <w:rFonts w:ascii="Arial" w:hAnsi="Arial" w:cs="Arial"/>
          <w:color w:val="666666"/>
          <w:kern w:val="0"/>
          <w:sz w:val="32"/>
          <w:szCs w:val="32"/>
        </w:rPr>
        <w:t>2011</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日以后入学的中等中医类专业毕业生，取得资格后限定到基层医疗机构执业。</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6. </w:t>
      </w:r>
      <w:r w:rsidRPr="00A17174">
        <w:rPr>
          <w:rFonts w:ascii="仿宋_GB2312" w:eastAsia="仿宋_GB2312" w:hAnsi="Arial" w:cs="Arial" w:hint="eastAsia"/>
          <w:color w:val="666666"/>
          <w:kern w:val="0"/>
          <w:sz w:val="32"/>
          <w:szCs w:val="32"/>
        </w:rPr>
        <w:t>卫生职业高中学历不作为报考医师资格的学历依据。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7. 1999</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日以后入学的卫生职工中等专业学校学历不作为报考医师资格的学历依据。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（五）成人教育学历</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1. 2002</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10</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日以前入学的成人高等教育、自学考试、各类高等学校远程教育的医学类专业毕业生，该学历作为报考相应类别的医师资格的学历依据。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2002</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日以后入学的上述毕业生，如其入学前已通过医师资格考试取得执业助理医师资格，且所学专业与取得医师资格类别一致的，可以以成人教育学历报考执业医师资格。除上述情形外，</w:t>
      </w:r>
      <w:r w:rsidRPr="00A17174">
        <w:rPr>
          <w:rFonts w:ascii="Arial" w:hAnsi="Arial" w:cs="Arial"/>
          <w:color w:val="666666"/>
          <w:kern w:val="0"/>
          <w:sz w:val="32"/>
          <w:szCs w:val="32"/>
        </w:rPr>
        <w:t>2002</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11</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日以后入学的成人高等教育、自学考试、各类高等学校远程教育的医学类专业毕业生，其成人高等教育学历不作为报考医师资格的学历依据。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2.2001</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8</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日以前入学的成人中专医学类专业毕</w:t>
      </w:r>
      <w:r w:rsidRPr="00A17174">
        <w:rPr>
          <w:rFonts w:ascii="仿宋_GB2312" w:eastAsia="仿宋_GB2312" w:hAnsi="Arial" w:cs="Arial" w:hint="eastAsia"/>
          <w:color w:val="666666"/>
          <w:kern w:val="0"/>
          <w:sz w:val="32"/>
          <w:szCs w:val="32"/>
        </w:rPr>
        <w:lastRenderedPageBreak/>
        <w:t>业生，其成人中专学历作为报考医师资格的学历依据。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2001</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9</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日以后入学的成人中专医学类专业毕业生，其成人中专学历不作为报考医师资格的学历依据。</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（六）西医学习中医人员</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w:t>
      </w:r>
      <w:r w:rsidRPr="00A17174">
        <w:rPr>
          <w:rFonts w:ascii="Arial" w:hAnsi="Arial" w:cs="Arial"/>
          <w:color w:val="666666"/>
          <w:kern w:val="0"/>
          <w:sz w:val="32"/>
          <w:szCs w:val="32"/>
        </w:rPr>
        <w:t>3</w:t>
      </w:r>
      <w:r w:rsidRPr="00A17174">
        <w:rPr>
          <w:rFonts w:ascii="仿宋_GB2312" w:eastAsia="仿宋_GB2312" w:hAnsi="Arial" w:cs="Arial" w:hint="eastAsia"/>
          <w:color w:val="666666"/>
          <w:kern w:val="0"/>
          <w:sz w:val="32"/>
          <w:szCs w:val="32"/>
        </w:rPr>
        <w:t>年并取得《传统医学师承出师证书》的，可以申请参加相同级别的中西医结合执业医师或执业助理医师资格考试。</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（七）传统医学师承和确有专长人员</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传统医学师承和确有专长人员申请参加医师资格考试应符合《传统医学师承和确有专长人员医师资格考核考试办法》第二十七条、二十八条有关规定。</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w:t>
      </w:r>
      <w:r w:rsidRPr="00A17174">
        <w:rPr>
          <w:rFonts w:ascii="Arial" w:hAnsi="Arial" w:cs="Arial"/>
          <w:color w:val="666666"/>
          <w:kern w:val="0"/>
          <w:sz w:val="32"/>
          <w:szCs w:val="32"/>
        </w:rPr>
        <w:t>2.</w:t>
      </w:r>
      <w:r w:rsidRPr="00A17174">
        <w:rPr>
          <w:rFonts w:ascii="仿宋_GB2312" w:eastAsia="仿宋_GB2312" w:hAnsi="Arial" w:cs="Arial" w:hint="eastAsia"/>
          <w:color w:val="666666"/>
          <w:kern w:val="0"/>
          <w:sz w:val="32"/>
          <w:szCs w:val="32"/>
        </w:rPr>
        <w:t>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lastRenderedPageBreak/>
        <w:t xml:space="preserve">　　（八）其他</w:t>
      </w:r>
      <w:r w:rsidRPr="00A17174">
        <w:rPr>
          <w:rFonts w:ascii="Simsun" w:hAnsi="Simsun" w:cs="Arial"/>
          <w:color w:val="666666"/>
          <w:kern w:val="0"/>
          <w:sz w:val="32"/>
          <w:szCs w:val="32"/>
        </w:rPr>
        <w:br/>
      </w:r>
      <w:r w:rsidRPr="00A17174">
        <w:rPr>
          <w:rFonts w:ascii="仿宋_GB2312" w:eastAsia="仿宋_GB2312" w:hAnsi="Arial" w:cs="Arial" w:hint="eastAsia"/>
          <w:color w:val="666666"/>
          <w:kern w:val="0"/>
          <w:sz w:val="32"/>
          <w:szCs w:val="32"/>
        </w:rPr>
        <w:t xml:space="preserve">　　取得国外医学学历学位的中国大陆居民，其学历学位证书须经教育部留学服务中心认证，同时符合《执业医师法》及其有关文件规定的，可以按照本规定报考。</w:t>
      </w:r>
      <w:bookmarkStart w:id="21" w:name="2_7"/>
      <w:bookmarkStart w:id="22" w:name="sub12986580_2_7"/>
      <w:bookmarkStart w:id="23" w:name="规定_第七条"/>
      <w:bookmarkEnd w:id="21"/>
      <w:bookmarkEnd w:id="22"/>
      <w:bookmarkEnd w:id="23"/>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第七条</w:t>
      </w:r>
      <w:r w:rsidRPr="00A17174">
        <w:rPr>
          <w:rFonts w:ascii="Arial" w:hAnsi="Arial" w:cs="Arial"/>
          <w:color w:val="666666"/>
          <w:kern w:val="0"/>
          <w:sz w:val="32"/>
          <w:szCs w:val="32"/>
        </w:rPr>
        <w:t>  </w:t>
      </w:r>
      <w:hyperlink r:id="rId13" w:history="1">
        <w:r w:rsidRPr="00A17174">
          <w:rPr>
            <w:rFonts w:ascii="仿宋_GB2312" w:eastAsia="仿宋_GB2312" w:hAnsi="Arial" w:cs="Arial" w:hint="eastAsia"/>
            <w:color w:val="000000"/>
            <w:kern w:val="0"/>
            <w:sz w:val="32"/>
          </w:rPr>
          <w:t>台湾</w:t>
        </w:r>
      </w:hyperlink>
      <w:r w:rsidRPr="00A17174">
        <w:rPr>
          <w:rFonts w:ascii="仿宋_GB2312" w:eastAsia="仿宋_GB2312" w:hAnsi="Arial" w:cs="Arial" w:hint="eastAsia"/>
          <w:color w:val="666666"/>
          <w:kern w:val="0"/>
          <w:sz w:val="32"/>
          <w:szCs w:val="32"/>
        </w:rPr>
        <w:t>、</w:t>
      </w:r>
      <w:hyperlink r:id="rId14" w:history="1">
        <w:r w:rsidRPr="00A17174">
          <w:rPr>
            <w:rFonts w:ascii="仿宋_GB2312" w:eastAsia="仿宋_GB2312" w:hAnsi="Arial" w:cs="Arial" w:hint="eastAsia"/>
            <w:color w:val="000000"/>
            <w:kern w:val="0"/>
            <w:sz w:val="32"/>
          </w:rPr>
          <w:t>香港</w:t>
        </w:r>
      </w:hyperlink>
      <w:r w:rsidRPr="00A17174">
        <w:rPr>
          <w:rFonts w:ascii="Arial" w:hAnsi="Arial" w:cs="Arial"/>
          <w:color w:val="666666"/>
          <w:kern w:val="0"/>
          <w:szCs w:val="21"/>
        </w:rPr>
        <w:t>、</w:t>
      </w:r>
      <w:hyperlink r:id="rId15" w:history="1">
        <w:r w:rsidRPr="00A17174">
          <w:rPr>
            <w:rFonts w:ascii="Arial" w:hAnsi="Arial" w:cs="Arial"/>
            <w:color w:val="000000"/>
            <w:kern w:val="0"/>
          </w:rPr>
          <w:t>澳门</w:t>
        </w:r>
      </w:hyperlink>
      <w:r w:rsidRPr="00A17174">
        <w:rPr>
          <w:rFonts w:ascii="Arial" w:hAnsi="Arial" w:cs="Arial"/>
          <w:color w:val="666666"/>
          <w:kern w:val="0"/>
          <w:szCs w:val="21"/>
        </w:rPr>
        <w:t>永久性居民以及外籍人员报考的，按照有关文件规定执行。</w:t>
      </w:r>
      <w:bookmarkStart w:id="24" w:name="2_8"/>
      <w:bookmarkStart w:id="25" w:name="sub12986580_2_8"/>
      <w:bookmarkStart w:id="26" w:name="规定_第八条"/>
      <w:bookmarkEnd w:id="24"/>
      <w:bookmarkEnd w:id="25"/>
      <w:bookmarkEnd w:id="26"/>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第八条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盲人医疗按摩人员按照《</w:t>
      </w:r>
      <w:hyperlink r:id="rId16" w:history="1">
        <w:r w:rsidRPr="00A17174">
          <w:rPr>
            <w:rFonts w:ascii="仿宋_GB2312" w:eastAsia="仿宋_GB2312" w:hAnsi="Arial" w:cs="Arial" w:hint="eastAsia"/>
            <w:color w:val="000000"/>
            <w:kern w:val="0"/>
            <w:sz w:val="32"/>
          </w:rPr>
          <w:t>盲人医疗按摩管理办法</w:t>
        </w:r>
      </w:hyperlink>
      <w:r w:rsidRPr="00A17174">
        <w:rPr>
          <w:rFonts w:ascii="Arial" w:hAnsi="Arial" w:cs="Arial"/>
          <w:color w:val="666666"/>
          <w:kern w:val="0"/>
          <w:szCs w:val="21"/>
        </w:rPr>
        <w:t>》（卫医政发〔</w:t>
      </w:r>
      <w:r w:rsidRPr="00A17174">
        <w:rPr>
          <w:rFonts w:ascii="Arial" w:hAnsi="Arial" w:cs="Arial"/>
          <w:color w:val="666666"/>
          <w:kern w:val="0"/>
          <w:sz w:val="32"/>
          <w:szCs w:val="32"/>
        </w:rPr>
        <w:t>2009</w:t>
      </w:r>
      <w:r w:rsidRPr="00A17174">
        <w:rPr>
          <w:rFonts w:ascii="仿宋_GB2312" w:eastAsia="仿宋_GB2312" w:hAnsi="Arial" w:cs="Arial" w:hint="eastAsia"/>
          <w:color w:val="666666"/>
          <w:kern w:val="0"/>
          <w:sz w:val="32"/>
          <w:szCs w:val="32"/>
        </w:rPr>
        <w:t>〕</w:t>
      </w:r>
      <w:r w:rsidRPr="00A17174">
        <w:rPr>
          <w:rFonts w:ascii="Arial" w:hAnsi="Arial" w:cs="Arial"/>
          <w:color w:val="666666"/>
          <w:kern w:val="0"/>
          <w:sz w:val="32"/>
          <w:szCs w:val="32"/>
        </w:rPr>
        <w:t>37</w:t>
      </w:r>
      <w:r w:rsidRPr="00A17174">
        <w:rPr>
          <w:rFonts w:ascii="仿宋_GB2312" w:eastAsia="仿宋_GB2312" w:hAnsi="Arial" w:cs="Arial" w:hint="eastAsia"/>
          <w:color w:val="666666"/>
          <w:kern w:val="0"/>
          <w:sz w:val="32"/>
          <w:szCs w:val="32"/>
        </w:rPr>
        <w:t>号）规定，参加盲人医疗按摩人员考试。</w:t>
      </w:r>
      <w:bookmarkStart w:id="27" w:name="2_9"/>
      <w:bookmarkStart w:id="28" w:name="sub12986580_2_9"/>
      <w:bookmarkStart w:id="29" w:name="规定_第九条"/>
      <w:bookmarkEnd w:id="27"/>
      <w:bookmarkEnd w:id="28"/>
      <w:bookmarkEnd w:id="29"/>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第九条</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本规定自公布之日起施行。《医师资格考试报名资格规定（</w:t>
      </w:r>
      <w:r w:rsidRPr="00A17174">
        <w:rPr>
          <w:rFonts w:ascii="Arial" w:hAnsi="Arial" w:cs="Arial"/>
          <w:color w:val="666666"/>
          <w:kern w:val="0"/>
          <w:sz w:val="32"/>
          <w:szCs w:val="32"/>
        </w:rPr>
        <w:t>2006</w:t>
      </w:r>
      <w:r w:rsidRPr="00A17174">
        <w:rPr>
          <w:rFonts w:ascii="仿宋_GB2312" w:eastAsia="仿宋_GB2312" w:hAnsi="Arial" w:cs="Arial" w:hint="eastAsia"/>
          <w:color w:val="666666"/>
          <w:kern w:val="0"/>
          <w:sz w:val="32"/>
          <w:szCs w:val="32"/>
        </w:rPr>
        <w:t>版）》和《关于修订〈医师资格考试报名资格规定（</w:t>
      </w:r>
      <w:r w:rsidRPr="00A17174">
        <w:rPr>
          <w:rFonts w:ascii="Arial" w:hAnsi="Arial" w:cs="Arial"/>
          <w:color w:val="666666"/>
          <w:kern w:val="0"/>
          <w:sz w:val="32"/>
          <w:szCs w:val="32"/>
        </w:rPr>
        <w:t>2006</w:t>
      </w:r>
      <w:r w:rsidRPr="00A17174">
        <w:rPr>
          <w:rFonts w:ascii="仿宋_GB2312" w:eastAsia="仿宋_GB2312" w:hAnsi="Arial" w:cs="Arial" w:hint="eastAsia"/>
          <w:color w:val="666666"/>
          <w:kern w:val="0"/>
          <w:sz w:val="32"/>
          <w:szCs w:val="32"/>
        </w:rPr>
        <w:t>版）〉有关条款的通知》（卫办医发〔</w:t>
      </w:r>
      <w:r w:rsidRPr="00A17174">
        <w:rPr>
          <w:rFonts w:ascii="Arial" w:hAnsi="Arial" w:cs="Arial"/>
          <w:color w:val="666666"/>
          <w:kern w:val="0"/>
          <w:sz w:val="32"/>
          <w:szCs w:val="32"/>
        </w:rPr>
        <w:t>2008</w:t>
      </w:r>
      <w:r w:rsidRPr="00A17174">
        <w:rPr>
          <w:rFonts w:ascii="仿宋_GB2312" w:eastAsia="仿宋_GB2312" w:hAnsi="Arial" w:cs="Arial" w:hint="eastAsia"/>
          <w:color w:val="666666"/>
          <w:kern w:val="0"/>
          <w:sz w:val="32"/>
          <w:szCs w:val="32"/>
        </w:rPr>
        <w:t>〕</w:t>
      </w:r>
      <w:r w:rsidRPr="00A17174">
        <w:rPr>
          <w:rFonts w:ascii="Arial" w:hAnsi="Arial" w:cs="Arial"/>
          <w:color w:val="666666"/>
          <w:kern w:val="0"/>
          <w:sz w:val="32"/>
          <w:szCs w:val="32"/>
        </w:rPr>
        <w:t>64</w:t>
      </w:r>
      <w:r w:rsidRPr="00A17174">
        <w:rPr>
          <w:rFonts w:ascii="仿宋_GB2312" w:eastAsia="仿宋_GB2312" w:hAnsi="Arial" w:cs="Arial" w:hint="eastAsia"/>
          <w:color w:val="666666"/>
          <w:kern w:val="0"/>
          <w:sz w:val="32"/>
          <w:szCs w:val="32"/>
        </w:rPr>
        <w:t>号）同时废止。</w:t>
      </w:r>
    </w:p>
    <w:p w:rsidR="00A17174" w:rsidRPr="00A17174" w:rsidRDefault="00A17174" w:rsidP="00A17174">
      <w:pPr>
        <w:widowControl/>
        <w:shd w:val="clear" w:color="auto" w:fill="FFFFFF"/>
        <w:spacing w:line="560"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附表：</w:t>
      </w:r>
      <w:r w:rsidRPr="00A17174">
        <w:rPr>
          <w:rFonts w:ascii="Arial" w:hAnsi="Arial" w:cs="Arial"/>
          <w:color w:val="666666"/>
          <w:kern w:val="0"/>
          <w:sz w:val="32"/>
          <w:szCs w:val="32"/>
        </w:rPr>
        <w:t>1</w:t>
      </w:r>
      <w:r w:rsidRPr="00A17174">
        <w:rPr>
          <w:rFonts w:ascii="仿宋_GB2312" w:eastAsia="仿宋_GB2312" w:hAnsi="Arial" w:cs="Arial" w:hint="eastAsia"/>
          <w:color w:val="666666"/>
          <w:kern w:val="0"/>
          <w:sz w:val="32"/>
          <w:szCs w:val="32"/>
        </w:rPr>
        <w:t>．医师资格考试试用期考核证明</w:t>
      </w:r>
    </w:p>
    <w:p w:rsidR="00A17174" w:rsidRPr="00A17174" w:rsidRDefault="00A17174" w:rsidP="00A17174">
      <w:pPr>
        <w:widowControl/>
        <w:shd w:val="clear" w:color="auto" w:fill="FFFFFF"/>
        <w:spacing w:line="560" w:lineRule="atLeast"/>
        <w:ind w:firstLine="1600"/>
        <w:jc w:val="left"/>
        <w:rPr>
          <w:rFonts w:ascii="Arial" w:hAnsi="Arial" w:cs="Arial"/>
          <w:color w:val="666666"/>
          <w:kern w:val="0"/>
          <w:szCs w:val="21"/>
        </w:rPr>
      </w:pPr>
      <w:r w:rsidRPr="00A17174">
        <w:rPr>
          <w:rFonts w:ascii="Arial" w:hAnsi="Arial" w:cs="Arial"/>
          <w:color w:val="666666"/>
          <w:kern w:val="0"/>
          <w:sz w:val="32"/>
          <w:szCs w:val="32"/>
        </w:rPr>
        <w:t>2</w:t>
      </w:r>
      <w:r w:rsidRPr="00A17174">
        <w:rPr>
          <w:rFonts w:ascii="仿宋_GB2312" w:eastAsia="仿宋_GB2312" w:hAnsi="Arial" w:cs="Arial" w:hint="eastAsia"/>
          <w:color w:val="666666"/>
          <w:kern w:val="0"/>
          <w:sz w:val="32"/>
          <w:szCs w:val="32"/>
        </w:rPr>
        <w:t>．执业助理医师报考执业医师执业期考核证明</w:t>
      </w:r>
    </w:p>
    <w:p w:rsidR="00A17174" w:rsidRPr="00A17174" w:rsidRDefault="00A17174" w:rsidP="00A17174">
      <w:pPr>
        <w:widowControl/>
        <w:shd w:val="clear" w:color="auto" w:fill="FFFFFF"/>
        <w:spacing w:line="560" w:lineRule="atLeast"/>
        <w:ind w:firstLine="1440"/>
        <w:jc w:val="left"/>
        <w:rPr>
          <w:rFonts w:ascii="Arial" w:hAnsi="Arial" w:cs="Arial"/>
          <w:color w:val="666666"/>
          <w:kern w:val="0"/>
          <w:szCs w:val="21"/>
        </w:rPr>
      </w:pPr>
      <w:r w:rsidRPr="00A17174">
        <w:rPr>
          <w:rFonts w:ascii="Arial" w:hAnsi="Arial" w:cs="Arial"/>
          <w:color w:val="666666"/>
          <w:kern w:val="0"/>
          <w:sz w:val="32"/>
          <w:szCs w:val="32"/>
        </w:rPr>
        <w:t>  3</w:t>
      </w:r>
      <w:r w:rsidRPr="00A17174">
        <w:rPr>
          <w:rFonts w:ascii="仿宋_GB2312" w:eastAsia="仿宋_GB2312" w:hAnsi="Arial" w:cs="Arial" w:hint="eastAsia"/>
          <w:color w:val="666666"/>
          <w:kern w:val="0"/>
          <w:sz w:val="32"/>
          <w:szCs w:val="32"/>
        </w:rPr>
        <w:t>．应届医学专业毕业生医师资格考试报考承诺书</w:t>
      </w:r>
    </w:p>
    <w:p w:rsidR="00A17174" w:rsidRPr="00A17174" w:rsidRDefault="00A17174" w:rsidP="00A17174">
      <w:pPr>
        <w:widowControl/>
        <w:shd w:val="clear" w:color="auto" w:fill="FFFFFF"/>
        <w:spacing w:line="375" w:lineRule="atLeast"/>
        <w:jc w:val="center"/>
        <w:rPr>
          <w:rFonts w:ascii="Arial" w:hAnsi="Arial" w:cs="Arial"/>
          <w:color w:val="666666"/>
          <w:kern w:val="0"/>
          <w:szCs w:val="21"/>
        </w:rPr>
      </w:pPr>
      <w:r w:rsidRPr="00A17174">
        <w:rPr>
          <w:rFonts w:ascii="方正大标宋简体" w:eastAsia="方正大标宋简体" w:hAnsi="Arial" w:cs="Arial" w:hint="eastAsia"/>
          <w:b/>
          <w:bCs/>
          <w:color w:val="666666"/>
          <w:kern w:val="0"/>
          <w:sz w:val="36"/>
        </w:rPr>
        <w:t>医师资格考试试用期考核证明</w:t>
      </w:r>
    </w:p>
    <w:p w:rsidR="00A17174" w:rsidRPr="00A17174" w:rsidRDefault="00A17174" w:rsidP="00A17174">
      <w:pPr>
        <w:widowControl/>
        <w:shd w:val="clear" w:color="auto" w:fill="FFFFFF"/>
        <w:spacing w:line="300" w:lineRule="atLeast"/>
        <w:ind w:left="-1" w:hanging="398"/>
        <w:jc w:val="left"/>
        <w:rPr>
          <w:rFonts w:ascii="Arial" w:hAnsi="Arial" w:cs="Arial"/>
          <w:color w:val="666666"/>
          <w:kern w:val="0"/>
          <w:szCs w:val="21"/>
        </w:rPr>
      </w:pPr>
      <w:r w:rsidRPr="00A17174">
        <w:rPr>
          <w:rFonts w:ascii="仿宋_GB2312" w:eastAsia="仿宋_GB2312" w:hAnsi="Arial" w:cs="Arial" w:hint="eastAsia"/>
          <w:color w:val="666666"/>
          <w:kern w:val="0"/>
          <w:sz w:val="28"/>
          <w:szCs w:val="28"/>
        </w:rPr>
        <w:t>报名编号：</w:t>
      </w:r>
    </w:p>
    <w:tbl>
      <w:tblPr>
        <w:tblW w:w="0" w:type="auto"/>
        <w:jc w:val="center"/>
        <w:tblInd w:w="-363" w:type="dxa"/>
        <w:tblCellMar>
          <w:left w:w="0" w:type="dxa"/>
          <w:right w:w="0" w:type="dxa"/>
        </w:tblCellMar>
        <w:tblLook w:val="04A0"/>
      </w:tblPr>
      <w:tblGrid>
        <w:gridCol w:w="977"/>
        <w:gridCol w:w="732"/>
        <w:gridCol w:w="796"/>
        <w:gridCol w:w="406"/>
        <w:gridCol w:w="293"/>
        <w:gridCol w:w="752"/>
        <w:gridCol w:w="130"/>
        <w:gridCol w:w="719"/>
        <w:gridCol w:w="895"/>
        <w:gridCol w:w="1101"/>
        <w:gridCol w:w="418"/>
        <w:gridCol w:w="1568"/>
      </w:tblGrid>
      <w:tr w:rsidR="00A17174" w:rsidRPr="00A17174" w:rsidTr="00A17174">
        <w:trPr>
          <w:trHeight w:val="567"/>
          <w:jc w:val="center"/>
        </w:trPr>
        <w:tc>
          <w:tcPr>
            <w:tcW w:w="1806" w:type="dxa"/>
            <w:gridSpan w:val="2"/>
            <w:tcBorders>
              <w:top w:val="single" w:sz="8" w:space="0" w:color="auto"/>
              <w:left w:val="single" w:sz="8" w:space="0" w:color="auto"/>
              <w:bottom w:val="single" w:sz="8" w:space="0" w:color="auto"/>
              <w:right w:val="single" w:sz="8" w:space="0" w:color="auto"/>
            </w:tcBorders>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姓</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名</w:t>
            </w:r>
          </w:p>
        </w:tc>
        <w:tc>
          <w:tcPr>
            <w:tcW w:w="1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20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性</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别</w:t>
            </w:r>
          </w:p>
        </w:tc>
        <w:tc>
          <w:tcPr>
            <w:tcW w:w="17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出生年月</w:t>
            </w:r>
          </w:p>
        </w:tc>
        <w:tc>
          <w:tcPr>
            <w:tcW w:w="21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67"/>
          <w:jc w:val="center"/>
        </w:trPr>
        <w:tc>
          <w:tcPr>
            <w:tcW w:w="1806" w:type="dxa"/>
            <w:gridSpan w:val="2"/>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民</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族</w:t>
            </w:r>
          </w:p>
        </w:tc>
        <w:tc>
          <w:tcPr>
            <w:tcW w:w="12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2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所学专业</w:t>
            </w:r>
          </w:p>
        </w:tc>
        <w:tc>
          <w:tcPr>
            <w:tcW w:w="17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医学学历</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67"/>
          <w:jc w:val="center"/>
        </w:trPr>
        <w:tc>
          <w:tcPr>
            <w:tcW w:w="18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取得学历</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p>
        </w:tc>
        <w:tc>
          <w:tcPr>
            <w:tcW w:w="12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2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有效身份证件号码</w:t>
            </w:r>
          </w:p>
        </w:tc>
        <w:tc>
          <w:tcPr>
            <w:tcW w:w="50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67"/>
          <w:jc w:val="center"/>
        </w:trPr>
        <w:tc>
          <w:tcPr>
            <w:tcW w:w="18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lastRenderedPageBreak/>
              <w:t>报考类别</w:t>
            </w:r>
          </w:p>
        </w:tc>
        <w:tc>
          <w:tcPr>
            <w:tcW w:w="7514"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1806" w:type="dxa"/>
            <w:gridSpan w:val="2"/>
            <w:vMerge w:val="restart"/>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试用机构</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名称</w:t>
            </w:r>
          </w:p>
        </w:tc>
        <w:tc>
          <w:tcPr>
            <w:tcW w:w="6672"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842" w:type="dxa"/>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地址</w:t>
            </w:r>
          </w:p>
        </w:tc>
        <w:tc>
          <w:tcPr>
            <w:tcW w:w="3374" w:type="dxa"/>
            <w:gridSpan w:val="6"/>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邮编</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842" w:type="dxa"/>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登记号</w:t>
            </w:r>
          </w:p>
        </w:tc>
        <w:tc>
          <w:tcPr>
            <w:tcW w:w="3374" w:type="dxa"/>
            <w:gridSpan w:val="6"/>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法人姓名</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67"/>
          <w:jc w:val="center"/>
        </w:trPr>
        <w:tc>
          <w:tcPr>
            <w:tcW w:w="18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试用起止</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时</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间</w:t>
            </w:r>
          </w:p>
        </w:tc>
        <w:tc>
          <w:tcPr>
            <w:tcW w:w="7514"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至（</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p>
        </w:tc>
      </w:tr>
      <w:tr w:rsidR="00A17174" w:rsidRPr="00A17174" w:rsidTr="00A17174">
        <w:trPr>
          <w:trHeight w:val="340"/>
          <w:jc w:val="center"/>
        </w:trPr>
        <w:tc>
          <w:tcPr>
            <w:tcW w:w="180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主要试用</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岗位</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科室</w:t>
            </w:r>
            <w:r w:rsidRPr="00A17174">
              <w:rPr>
                <w:rFonts w:ascii="Arial" w:hAnsi="Arial" w:cs="Arial"/>
                <w:color w:val="666666"/>
                <w:kern w:val="0"/>
                <w:sz w:val="18"/>
                <w:szCs w:val="18"/>
              </w:rPr>
              <w:t>)</w:t>
            </w:r>
          </w:p>
        </w:tc>
        <w:tc>
          <w:tcPr>
            <w:tcW w:w="1608"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岗位</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科室</w:t>
            </w:r>
            <w:r w:rsidRPr="00A17174">
              <w:rPr>
                <w:rFonts w:ascii="Arial" w:hAnsi="Arial" w:cs="Arial"/>
                <w:color w:val="666666"/>
                <w:kern w:val="0"/>
                <w:sz w:val="18"/>
                <w:szCs w:val="18"/>
              </w:rPr>
              <w:t>)</w:t>
            </w:r>
          </w:p>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名称</w:t>
            </w:r>
          </w:p>
        </w:tc>
        <w:tc>
          <w:tcPr>
            <w:tcW w:w="165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带教老师评价</w:t>
            </w:r>
          </w:p>
        </w:tc>
        <w:tc>
          <w:tcPr>
            <w:tcW w:w="2548"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带</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教</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老</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师</w:t>
            </w:r>
          </w:p>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医师执业证书号码</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带教老师签字</w:t>
            </w:r>
          </w:p>
        </w:tc>
      </w:tr>
      <w:tr w:rsidR="00A17174" w:rsidRPr="00A17174" w:rsidTr="00A17174">
        <w:trPr>
          <w:trHeight w:val="34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0" w:type="auto"/>
            <w:gridSpan w:val="3"/>
            <w:vMerge/>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合格</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不合格</w:t>
            </w:r>
          </w:p>
        </w:tc>
        <w:tc>
          <w:tcPr>
            <w:tcW w:w="0" w:type="auto"/>
            <w:gridSpan w:val="3"/>
            <w:vMerge/>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0" w:type="auto"/>
            <w:vMerge/>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2240"/>
          <w:jc w:val="center"/>
        </w:trPr>
        <w:tc>
          <w:tcPr>
            <w:tcW w:w="18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试用机构</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考核意见</w:t>
            </w:r>
          </w:p>
        </w:tc>
        <w:tc>
          <w:tcPr>
            <w:tcW w:w="7514"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合格</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不合格（</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单位法人代表</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法定代表人签字：单位公章</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日</w:t>
            </w:r>
          </w:p>
        </w:tc>
      </w:tr>
      <w:tr w:rsidR="00A17174" w:rsidRPr="00A17174" w:rsidTr="00A17174">
        <w:trPr>
          <w:trHeight w:val="2455"/>
          <w:jc w:val="center"/>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174" w:rsidRPr="00A17174" w:rsidRDefault="00A17174" w:rsidP="00A17174">
            <w:pPr>
              <w:widowControl/>
              <w:jc w:val="center"/>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center"/>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center"/>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注：</w:t>
            </w:r>
          </w:p>
        </w:tc>
        <w:tc>
          <w:tcPr>
            <w:tcW w:w="8320"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1. </w:t>
            </w:r>
            <w:r w:rsidRPr="00A17174">
              <w:rPr>
                <w:rFonts w:ascii="宋体" w:hAnsi="宋体" w:cs="Arial" w:hint="eastAsia"/>
                <w:color w:val="666666"/>
                <w:kern w:val="0"/>
                <w:sz w:val="18"/>
                <w:szCs w:val="18"/>
              </w:rPr>
              <w:t>本表黑线上方由考生自己填写，黑线以下由工作机构填写，本表缺项无效。</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2.</w:t>
            </w:r>
            <w:r w:rsidRPr="00A17174">
              <w:rPr>
                <w:rFonts w:ascii="宋体" w:hAnsi="宋体" w:cs="Arial" w:hint="eastAsia"/>
                <w:color w:val="666666"/>
                <w:kern w:val="0"/>
                <w:sz w:val="18"/>
                <w:szCs w:val="18"/>
              </w:rPr>
              <w:t>带教老师对考生从临床岗位胜任力、基本技能、医患关系、医际关系及职业道德操守等方面作综合评价是否合格，并在相应栏目划</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3.</w:t>
            </w:r>
            <w:r w:rsidRPr="00A17174">
              <w:rPr>
                <w:rFonts w:ascii="宋体" w:hAnsi="宋体" w:cs="Arial" w:hint="eastAsia"/>
                <w:color w:val="666666"/>
                <w:kern w:val="0"/>
                <w:sz w:val="18"/>
                <w:szCs w:val="18"/>
              </w:rPr>
              <w:t>军队考生须提交团级以上卫生部门的审核证明。</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4.</w:t>
            </w:r>
            <w:r w:rsidRPr="00A17174">
              <w:rPr>
                <w:rFonts w:ascii="宋体" w:hAnsi="宋体" w:cs="Arial" w:hint="eastAsia"/>
                <w:color w:val="666666"/>
                <w:kern w:val="0"/>
                <w:sz w:val="18"/>
                <w:szCs w:val="18"/>
              </w:rPr>
              <w:t>本表栏目空间不够填写，可另附页。</w:t>
            </w:r>
          </w:p>
        </w:tc>
      </w:tr>
      <w:tr w:rsidR="00A17174" w:rsidRPr="00A17174" w:rsidTr="00A17174">
        <w:trPr>
          <w:jc w:val="center"/>
        </w:trPr>
        <w:tc>
          <w:tcPr>
            <w:tcW w:w="100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81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84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45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31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76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13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76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94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114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45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169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r>
    </w:tbl>
    <w:p w:rsidR="00A17174" w:rsidRPr="00A17174" w:rsidRDefault="00A17174" w:rsidP="00A17174">
      <w:pPr>
        <w:widowControl/>
        <w:shd w:val="clear" w:color="auto" w:fill="FFFFFF"/>
        <w:spacing w:line="375" w:lineRule="atLeast"/>
        <w:jc w:val="center"/>
        <w:rPr>
          <w:rFonts w:ascii="Arial" w:hAnsi="Arial" w:cs="Arial"/>
          <w:color w:val="666666"/>
          <w:kern w:val="0"/>
          <w:szCs w:val="21"/>
        </w:rPr>
      </w:pPr>
      <w:r w:rsidRPr="00A17174">
        <w:rPr>
          <w:rFonts w:ascii="方正大标宋简体" w:eastAsia="方正大标宋简体" w:hAnsi="Arial" w:cs="Arial" w:hint="eastAsia"/>
          <w:b/>
          <w:bCs/>
          <w:color w:val="666666"/>
          <w:kern w:val="0"/>
          <w:sz w:val="36"/>
        </w:rPr>
        <w:t>执业助理医师报考执业医师执业期考核证明</w:t>
      </w:r>
    </w:p>
    <w:p w:rsidR="00A17174" w:rsidRPr="00A17174" w:rsidRDefault="00A17174" w:rsidP="00A17174">
      <w:pPr>
        <w:widowControl/>
        <w:shd w:val="clear" w:color="auto" w:fill="FFFFFF"/>
        <w:spacing w:line="300"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300" w:lineRule="atLeast"/>
        <w:ind w:left="2" w:hanging="540"/>
        <w:jc w:val="left"/>
        <w:rPr>
          <w:rFonts w:ascii="Arial" w:hAnsi="Arial" w:cs="Arial"/>
          <w:color w:val="666666"/>
          <w:kern w:val="0"/>
          <w:szCs w:val="21"/>
        </w:rPr>
      </w:pPr>
      <w:r w:rsidRPr="00A17174">
        <w:rPr>
          <w:rFonts w:ascii="宋体" w:hAnsi="宋体" w:cs="Arial" w:hint="eastAsia"/>
          <w:color w:val="666666"/>
          <w:kern w:val="0"/>
          <w:szCs w:val="21"/>
        </w:rPr>
        <w:t>执业助理医师资格证书编号：（</w:t>
      </w:r>
      <w:r w:rsidRPr="00A17174">
        <w:rPr>
          <w:rFonts w:ascii="Arial" w:hAnsi="Arial" w:cs="Arial"/>
          <w:color w:val="666666"/>
          <w:kern w:val="0"/>
          <w:szCs w:val="21"/>
        </w:rPr>
        <w:t>                                          </w:t>
      </w:r>
      <w:r w:rsidRPr="00A17174">
        <w:rPr>
          <w:rFonts w:ascii="宋体" w:hAnsi="宋体" w:cs="Arial" w:hint="eastAsia"/>
          <w:color w:val="666666"/>
          <w:kern w:val="0"/>
          <w:szCs w:val="21"/>
        </w:rPr>
        <w:t>）</w:t>
      </w:r>
    </w:p>
    <w:p w:rsidR="00A17174" w:rsidRPr="00A17174" w:rsidRDefault="00A17174" w:rsidP="00A17174">
      <w:pPr>
        <w:widowControl/>
        <w:shd w:val="clear" w:color="auto" w:fill="FFFFFF"/>
        <w:spacing w:line="300" w:lineRule="atLeast"/>
        <w:ind w:left="2" w:hanging="540"/>
        <w:jc w:val="left"/>
        <w:rPr>
          <w:rFonts w:ascii="Arial" w:hAnsi="Arial" w:cs="Arial"/>
          <w:color w:val="666666"/>
          <w:kern w:val="0"/>
          <w:szCs w:val="21"/>
        </w:rPr>
      </w:pPr>
      <w:r w:rsidRPr="00A17174">
        <w:rPr>
          <w:rFonts w:ascii="宋体" w:hAnsi="宋体" w:cs="Arial" w:hint="eastAsia"/>
          <w:color w:val="666666"/>
          <w:kern w:val="0"/>
          <w:szCs w:val="21"/>
        </w:rPr>
        <w:t>执业助理医师执业证书编号：（</w:t>
      </w:r>
      <w:r w:rsidRPr="00A17174">
        <w:rPr>
          <w:rFonts w:ascii="Arial" w:hAnsi="Arial" w:cs="Arial"/>
          <w:color w:val="666666"/>
          <w:kern w:val="0"/>
          <w:szCs w:val="21"/>
        </w:rPr>
        <w:t>                                          </w:t>
      </w:r>
      <w:r w:rsidRPr="00A17174">
        <w:rPr>
          <w:rFonts w:ascii="宋体" w:hAnsi="宋体" w:cs="Arial" w:hint="eastAsia"/>
          <w:color w:val="666666"/>
          <w:kern w:val="0"/>
          <w:szCs w:val="21"/>
        </w:rPr>
        <w:t>）</w:t>
      </w:r>
    </w:p>
    <w:tbl>
      <w:tblPr>
        <w:tblW w:w="0" w:type="auto"/>
        <w:jc w:val="center"/>
        <w:tblCellMar>
          <w:left w:w="0" w:type="dxa"/>
          <w:right w:w="0" w:type="dxa"/>
        </w:tblCellMar>
        <w:tblLook w:val="04A0"/>
      </w:tblPr>
      <w:tblGrid>
        <w:gridCol w:w="637"/>
        <w:gridCol w:w="736"/>
        <w:gridCol w:w="793"/>
        <w:gridCol w:w="403"/>
        <w:gridCol w:w="292"/>
        <w:gridCol w:w="751"/>
        <w:gridCol w:w="130"/>
        <w:gridCol w:w="715"/>
        <w:gridCol w:w="872"/>
        <w:gridCol w:w="1131"/>
        <w:gridCol w:w="406"/>
        <w:gridCol w:w="1558"/>
      </w:tblGrid>
      <w:tr w:rsidR="00A17174" w:rsidRPr="00A17174" w:rsidTr="00A17174">
        <w:trPr>
          <w:trHeight w:val="567"/>
          <w:jc w:val="center"/>
        </w:trPr>
        <w:tc>
          <w:tcPr>
            <w:tcW w:w="1442" w:type="dxa"/>
            <w:gridSpan w:val="2"/>
            <w:tcBorders>
              <w:top w:val="single" w:sz="8" w:space="0" w:color="auto"/>
              <w:left w:val="single" w:sz="8" w:space="0" w:color="auto"/>
              <w:bottom w:val="single" w:sz="8" w:space="0" w:color="auto"/>
              <w:right w:val="single" w:sz="8" w:space="0" w:color="auto"/>
            </w:tcBorders>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姓</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名</w:t>
            </w:r>
          </w:p>
        </w:tc>
        <w:tc>
          <w:tcPr>
            <w:tcW w:w="1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20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性</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别</w:t>
            </w:r>
          </w:p>
        </w:tc>
        <w:tc>
          <w:tcPr>
            <w:tcW w:w="17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民</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族</w:t>
            </w:r>
          </w:p>
        </w:tc>
        <w:tc>
          <w:tcPr>
            <w:tcW w:w="21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67"/>
          <w:jc w:val="center"/>
        </w:trPr>
        <w:tc>
          <w:tcPr>
            <w:tcW w:w="1442" w:type="dxa"/>
            <w:gridSpan w:val="2"/>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医学学历</w:t>
            </w:r>
          </w:p>
        </w:tc>
        <w:tc>
          <w:tcPr>
            <w:tcW w:w="12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2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所学专业</w:t>
            </w:r>
          </w:p>
        </w:tc>
        <w:tc>
          <w:tcPr>
            <w:tcW w:w="17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取得学历</w:t>
            </w:r>
          </w:p>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67"/>
          <w:jc w:val="center"/>
        </w:trPr>
        <w:tc>
          <w:tcPr>
            <w:tcW w:w="14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lastRenderedPageBreak/>
              <w:t>报考类别</w:t>
            </w:r>
          </w:p>
        </w:tc>
        <w:tc>
          <w:tcPr>
            <w:tcW w:w="12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2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有效身份证件号码</w:t>
            </w:r>
          </w:p>
        </w:tc>
        <w:tc>
          <w:tcPr>
            <w:tcW w:w="501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1442" w:type="dxa"/>
            <w:gridSpan w:val="2"/>
            <w:vMerge w:val="restart"/>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工作机构</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名称</w:t>
            </w:r>
          </w:p>
        </w:tc>
        <w:tc>
          <w:tcPr>
            <w:tcW w:w="667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842" w:type="dxa"/>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地址</w:t>
            </w:r>
          </w:p>
        </w:tc>
        <w:tc>
          <w:tcPr>
            <w:tcW w:w="3374" w:type="dxa"/>
            <w:gridSpan w:val="6"/>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邮编</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842" w:type="dxa"/>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登记号</w:t>
            </w:r>
          </w:p>
        </w:tc>
        <w:tc>
          <w:tcPr>
            <w:tcW w:w="3374" w:type="dxa"/>
            <w:gridSpan w:val="6"/>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法人姓名</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67"/>
          <w:jc w:val="center"/>
        </w:trPr>
        <w:tc>
          <w:tcPr>
            <w:tcW w:w="14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工作起止</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时</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间</w:t>
            </w:r>
          </w:p>
        </w:tc>
        <w:tc>
          <w:tcPr>
            <w:tcW w:w="7515"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至（</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p>
        </w:tc>
      </w:tr>
      <w:tr w:rsidR="00A17174" w:rsidRPr="00A17174" w:rsidTr="00A17174">
        <w:trPr>
          <w:trHeight w:val="340"/>
          <w:jc w:val="center"/>
        </w:trPr>
        <w:tc>
          <w:tcPr>
            <w:tcW w:w="144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主要工作</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岗位</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科室</w:t>
            </w:r>
            <w:r w:rsidRPr="00A17174">
              <w:rPr>
                <w:rFonts w:ascii="Arial" w:hAnsi="Arial" w:cs="Arial"/>
                <w:color w:val="666666"/>
                <w:kern w:val="0"/>
                <w:sz w:val="18"/>
                <w:szCs w:val="18"/>
              </w:rPr>
              <w:t>)</w:t>
            </w:r>
          </w:p>
        </w:tc>
        <w:tc>
          <w:tcPr>
            <w:tcW w:w="1608"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岗位</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科室</w:t>
            </w:r>
            <w:r w:rsidRPr="00A17174">
              <w:rPr>
                <w:rFonts w:ascii="Arial" w:hAnsi="Arial" w:cs="Arial"/>
                <w:color w:val="666666"/>
                <w:kern w:val="0"/>
                <w:sz w:val="18"/>
                <w:szCs w:val="18"/>
              </w:rPr>
              <w:t>)</w:t>
            </w:r>
          </w:p>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名称</w:t>
            </w:r>
          </w:p>
        </w:tc>
        <w:tc>
          <w:tcPr>
            <w:tcW w:w="165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带教老师评价</w:t>
            </w:r>
          </w:p>
        </w:tc>
        <w:tc>
          <w:tcPr>
            <w:tcW w:w="2549"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带</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教</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执</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业</w:t>
            </w:r>
          </w:p>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医师执业证书号码</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带教老师签字</w:t>
            </w:r>
          </w:p>
        </w:tc>
      </w:tr>
      <w:tr w:rsidR="00A17174" w:rsidRPr="00A17174" w:rsidTr="00A17174">
        <w:trPr>
          <w:trHeight w:val="34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0" w:type="auto"/>
            <w:gridSpan w:val="3"/>
            <w:vMerge/>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合格</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不合格</w:t>
            </w:r>
          </w:p>
        </w:tc>
        <w:tc>
          <w:tcPr>
            <w:tcW w:w="0" w:type="auto"/>
            <w:gridSpan w:val="3"/>
            <w:vMerge/>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0" w:type="auto"/>
            <w:vMerge/>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p>
        </w:tc>
        <w:tc>
          <w:tcPr>
            <w:tcW w:w="1608" w:type="dxa"/>
            <w:gridSpan w:val="3"/>
            <w:tcBorders>
              <w:top w:val="nil"/>
              <w:left w:val="nil"/>
              <w:bottom w:val="single" w:sz="8" w:space="0" w:color="auto"/>
              <w:right w:val="single" w:sz="8" w:space="0" w:color="auto"/>
            </w:tcBorders>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25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2294"/>
          <w:jc w:val="center"/>
        </w:trPr>
        <w:tc>
          <w:tcPr>
            <w:tcW w:w="14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工作机构</w:t>
            </w:r>
          </w:p>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考核意见</w:t>
            </w:r>
          </w:p>
        </w:tc>
        <w:tc>
          <w:tcPr>
            <w:tcW w:w="7515"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left"/>
              <w:rPr>
                <w:rFonts w:ascii="Arial" w:hAnsi="Arial" w:cs="Arial"/>
                <w:color w:val="666666"/>
                <w:kern w:val="0"/>
                <w:sz w:val="18"/>
                <w:szCs w:val="18"/>
              </w:rPr>
            </w:pPr>
            <w:r w:rsidRPr="00A17174">
              <w:rPr>
                <w:rFonts w:ascii="宋体" w:hAnsi="宋体" w:cs="Arial" w:hint="eastAsia"/>
                <w:color w:val="666666"/>
                <w:kern w:val="0"/>
                <w:sz w:val="18"/>
                <w:szCs w:val="18"/>
              </w:rPr>
              <w:t>合格</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不合格（</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单位法人代表</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法定代表人签字：单位公章</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r w:rsidRPr="00A17174">
              <w:rPr>
                <w:rFonts w:ascii="宋体" w:hAnsi="宋体" w:cs="Arial" w:hint="eastAsia"/>
                <w:color w:val="666666"/>
                <w:kern w:val="0"/>
                <w:sz w:val="18"/>
                <w:szCs w:val="18"/>
              </w:rPr>
              <w:t>年</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月</w:t>
            </w:r>
            <w:r w:rsidRPr="00A17174">
              <w:rPr>
                <w:rFonts w:ascii="Arial" w:hAnsi="Arial" w:cs="Arial"/>
                <w:color w:val="666666"/>
                <w:kern w:val="0"/>
                <w:sz w:val="18"/>
                <w:szCs w:val="18"/>
              </w:rPr>
              <w:t>    </w:t>
            </w:r>
            <w:r w:rsidRPr="00A17174">
              <w:rPr>
                <w:rFonts w:ascii="宋体" w:hAnsi="宋体" w:cs="Arial" w:hint="eastAsia"/>
                <w:color w:val="666666"/>
                <w:kern w:val="0"/>
                <w:sz w:val="18"/>
                <w:szCs w:val="18"/>
              </w:rPr>
              <w:t>日</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 </w:t>
            </w:r>
          </w:p>
        </w:tc>
      </w:tr>
      <w:tr w:rsidR="00A17174" w:rsidRPr="00A17174" w:rsidTr="00A17174">
        <w:trPr>
          <w:trHeight w:val="1964"/>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174" w:rsidRPr="00A17174" w:rsidRDefault="00A17174" w:rsidP="00A17174">
            <w:pPr>
              <w:widowControl/>
              <w:jc w:val="center"/>
              <w:rPr>
                <w:rFonts w:ascii="Arial" w:hAnsi="Arial" w:cs="Arial"/>
                <w:color w:val="666666"/>
                <w:kern w:val="0"/>
                <w:sz w:val="18"/>
                <w:szCs w:val="18"/>
              </w:rPr>
            </w:pPr>
            <w:r w:rsidRPr="00A17174">
              <w:rPr>
                <w:rFonts w:ascii="宋体" w:hAnsi="宋体" w:cs="Arial" w:hint="eastAsia"/>
                <w:color w:val="666666"/>
                <w:kern w:val="0"/>
                <w:sz w:val="18"/>
                <w:szCs w:val="18"/>
              </w:rPr>
              <w:t>注：</w:t>
            </w:r>
          </w:p>
        </w:tc>
        <w:tc>
          <w:tcPr>
            <w:tcW w:w="8320"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1.</w:t>
            </w:r>
            <w:r w:rsidRPr="00A17174">
              <w:rPr>
                <w:rFonts w:ascii="宋体" w:hAnsi="宋体" w:cs="Arial" w:hint="eastAsia"/>
                <w:color w:val="666666"/>
                <w:kern w:val="0"/>
                <w:sz w:val="18"/>
                <w:szCs w:val="18"/>
              </w:rPr>
              <w:t>本表黑线上方由考生自己填写，黑线以下由工作机构填写，本表缺项无效。</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2.</w:t>
            </w:r>
            <w:r w:rsidRPr="00A17174">
              <w:rPr>
                <w:rFonts w:ascii="宋体" w:hAnsi="宋体" w:cs="Arial" w:hint="eastAsia"/>
                <w:color w:val="666666"/>
                <w:kern w:val="0"/>
                <w:sz w:val="18"/>
                <w:szCs w:val="18"/>
              </w:rPr>
              <w:t>带教老师对考生从临床岗位胜任力、基本技能、医患关系、医际关系及职业道德操守等方面作综合评价是否合格，并在相应栏目划</w:t>
            </w:r>
            <w:r w:rsidRPr="00A17174">
              <w:rPr>
                <w:rFonts w:ascii="Arial" w:hAnsi="Arial" w:cs="Arial"/>
                <w:color w:val="666666"/>
                <w:kern w:val="0"/>
                <w:sz w:val="18"/>
                <w:szCs w:val="18"/>
              </w:rPr>
              <w:t>“√”</w:t>
            </w:r>
            <w:r w:rsidRPr="00A17174">
              <w:rPr>
                <w:rFonts w:ascii="宋体" w:hAnsi="宋体" w:cs="Arial" w:hint="eastAsia"/>
                <w:color w:val="666666"/>
                <w:kern w:val="0"/>
                <w:sz w:val="18"/>
                <w:szCs w:val="18"/>
              </w:rPr>
              <w:t>。</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3.</w:t>
            </w:r>
            <w:r w:rsidRPr="00A17174">
              <w:rPr>
                <w:rFonts w:ascii="宋体" w:hAnsi="宋体" w:cs="Arial" w:hint="eastAsia"/>
                <w:color w:val="666666"/>
                <w:kern w:val="0"/>
                <w:sz w:val="18"/>
                <w:szCs w:val="18"/>
              </w:rPr>
              <w:t>军队考生须提交团级以上卫生部门的审核证明。</w:t>
            </w:r>
          </w:p>
          <w:p w:rsidR="00A17174" w:rsidRPr="00A17174" w:rsidRDefault="00A17174" w:rsidP="00A17174">
            <w:pPr>
              <w:widowControl/>
              <w:jc w:val="left"/>
              <w:rPr>
                <w:rFonts w:ascii="Arial" w:hAnsi="Arial" w:cs="Arial"/>
                <w:color w:val="666666"/>
                <w:kern w:val="0"/>
                <w:sz w:val="18"/>
                <w:szCs w:val="18"/>
              </w:rPr>
            </w:pPr>
            <w:r w:rsidRPr="00A17174">
              <w:rPr>
                <w:rFonts w:ascii="Arial" w:hAnsi="Arial" w:cs="Arial"/>
                <w:color w:val="666666"/>
                <w:kern w:val="0"/>
                <w:sz w:val="18"/>
                <w:szCs w:val="18"/>
              </w:rPr>
              <w:t>4.</w:t>
            </w:r>
            <w:r w:rsidRPr="00A17174">
              <w:rPr>
                <w:rFonts w:ascii="宋体" w:hAnsi="宋体" w:cs="Arial" w:hint="eastAsia"/>
                <w:color w:val="666666"/>
                <w:kern w:val="0"/>
                <w:sz w:val="18"/>
                <w:szCs w:val="18"/>
              </w:rPr>
              <w:t>本表栏目空间不够填写，可另附页。</w:t>
            </w:r>
          </w:p>
        </w:tc>
      </w:tr>
      <w:tr w:rsidR="00A17174" w:rsidRPr="00A17174" w:rsidTr="00A17174">
        <w:trPr>
          <w:jc w:val="center"/>
        </w:trPr>
        <w:tc>
          <w:tcPr>
            <w:tcW w:w="63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81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84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45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31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76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13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76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94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115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450"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c>
          <w:tcPr>
            <w:tcW w:w="1695" w:type="dxa"/>
            <w:tcBorders>
              <w:top w:val="nil"/>
              <w:left w:val="nil"/>
              <w:bottom w:val="nil"/>
              <w:right w:val="nil"/>
            </w:tcBorders>
            <w:vAlign w:val="center"/>
            <w:hideMark/>
          </w:tcPr>
          <w:p w:rsidR="00A17174" w:rsidRPr="00A17174" w:rsidRDefault="00A17174" w:rsidP="00A17174">
            <w:pPr>
              <w:widowControl/>
              <w:jc w:val="left"/>
              <w:rPr>
                <w:rFonts w:ascii="Arial" w:hAnsi="Arial" w:cs="Arial"/>
                <w:color w:val="666666"/>
                <w:kern w:val="0"/>
                <w:sz w:val="1"/>
                <w:szCs w:val="18"/>
              </w:rPr>
            </w:pPr>
          </w:p>
        </w:tc>
      </w:tr>
    </w:tbl>
    <w:p w:rsidR="00A17174" w:rsidRPr="00A17174" w:rsidRDefault="00A17174" w:rsidP="00A17174">
      <w:pPr>
        <w:widowControl/>
        <w:shd w:val="clear" w:color="auto" w:fill="FFFFFF"/>
        <w:spacing w:line="300"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375" w:lineRule="atLeast"/>
        <w:jc w:val="center"/>
        <w:rPr>
          <w:rFonts w:ascii="Arial" w:hAnsi="Arial" w:cs="Arial"/>
          <w:color w:val="666666"/>
          <w:kern w:val="0"/>
          <w:szCs w:val="21"/>
        </w:rPr>
      </w:pPr>
      <w:r w:rsidRPr="00A17174">
        <w:rPr>
          <w:rFonts w:ascii="方正大标宋简体" w:eastAsia="方正大标宋简体" w:hAnsi="Arial" w:cs="Arial" w:hint="eastAsia"/>
          <w:b/>
          <w:bCs/>
          <w:color w:val="666666"/>
          <w:spacing w:val="-12"/>
          <w:kern w:val="0"/>
          <w:sz w:val="36"/>
        </w:rPr>
        <w:t>应届医学专业毕业生医师资格考试报考承诺书</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375"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本人于</w:t>
      </w:r>
      <w:r w:rsidRPr="00A17174">
        <w:rPr>
          <w:rFonts w:ascii="Arial" w:hAnsi="Arial" w:cs="Arial"/>
          <w:color w:val="666666"/>
          <w:kern w:val="0"/>
          <w:sz w:val="32"/>
          <w:szCs w:val="32"/>
          <w:u w:val="single"/>
        </w:rPr>
        <w:t>    </w:t>
      </w:r>
      <w:r w:rsidRPr="00A17174">
        <w:rPr>
          <w:rFonts w:ascii="Arial" w:hAnsi="Arial" w:cs="Arial"/>
          <w:color w:val="666666"/>
          <w:kern w:val="0"/>
          <w:sz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日毕业于</w:t>
      </w:r>
      <w:r w:rsidRPr="00A17174">
        <w:rPr>
          <w:rFonts w:ascii="Arial" w:hAnsi="Arial" w:cs="Arial"/>
          <w:color w:val="666666"/>
          <w:kern w:val="0"/>
          <w:sz w:val="32"/>
          <w:szCs w:val="32"/>
          <w:u w:val="single"/>
        </w:rPr>
        <w:t>                  </w:t>
      </w:r>
      <w:r w:rsidRPr="00A17174">
        <w:rPr>
          <w:rFonts w:ascii="Arial" w:hAnsi="Arial" w:cs="Arial"/>
          <w:color w:val="666666"/>
          <w:kern w:val="0"/>
          <w:sz w:val="32"/>
          <w:u w:val="single"/>
        </w:rPr>
        <w:t> </w:t>
      </w:r>
      <w:r w:rsidRPr="00A17174">
        <w:rPr>
          <w:rFonts w:ascii="仿宋_GB2312" w:eastAsia="仿宋_GB2312" w:hAnsi="Arial" w:cs="Arial" w:hint="eastAsia"/>
          <w:color w:val="666666"/>
          <w:kern w:val="0"/>
          <w:sz w:val="32"/>
          <w:szCs w:val="32"/>
        </w:rPr>
        <w:t>学校</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Arial" w:hAnsi="Arial" w:cs="Arial"/>
          <w:color w:val="666666"/>
          <w:kern w:val="0"/>
          <w:sz w:val="32"/>
          <w:szCs w:val="32"/>
          <w:u w:val="single"/>
        </w:rPr>
        <w:t>  </w:t>
      </w:r>
      <w:r w:rsidRPr="00A17174">
        <w:rPr>
          <w:rFonts w:ascii="仿宋_GB2312" w:eastAsia="仿宋_GB2312" w:hAnsi="Arial" w:cs="Arial" w:hint="eastAsia"/>
          <w:color w:val="666666"/>
          <w:kern w:val="0"/>
          <w:sz w:val="32"/>
          <w:szCs w:val="32"/>
        </w:rPr>
        <w:t>专业。自</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月起，在</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单位试用至</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u w:val="single"/>
        </w:rPr>
        <w:t>   </w:t>
      </w:r>
      <w:r w:rsidRPr="00A17174">
        <w:rPr>
          <w:rFonts w:ascii="Arial" w:hAnsi="Arial" w:cs="Arial"/>
          <w:color w:val="666666"/>
          <w:kern w:val="0"/>
          <w:szCs w:val="21"/>
        </w:rPr>
        <w:t> </w:t>
      </w:r>
      <w:r w:rsidRPr="00A17174">
        <w:rPr>
          <w:rFonts w:ascii="仿宋_GB2312" w:eastAsia="仿宋_GB2312" w:hAnsi="Arial" w:cs="Arial" w:hint="eastAsia"/>
          <w:color w:val="666666"/>
          <w:kern w:val="0"/>
          <w:sz w:val="32"/>
          <w:szCs w:val="32"/>
        </w:rPr>
        <w:t>月试用期将满一年。</w:t>
      </w:r>
    </w:p>
    <w:p w:rsidR="00A17174" w:rsidRPr="00A17174" w:rsidRDefault="00A17174" w:rsidP="00A17174">
      <w:pPr>
        <w:widowControl/>
        <w:shd w:val="clear" w:color="auto" w:fill="FFFFFF"/>
        <w:spacing w:line="375" w:lineRule="atLeast"/>
        <w:ind w:firstLine="640"/>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lastRenderedPageBreak/>
        <w:t>本人承诺将于今年</w:t>
      </w:r>
      <w:r w:rsidRPr="00A17174">
        <w:rPr>
          <w:rFonts w:ascii="Arial" w:hAnsi="Arial" w:cs="Arial"/>
          <w:color w:val="666666"/>
          <w:kern w:val="0"/>
          <w:sz w:val="32"/>
          <w:szCs w:val="32"/>
        </w:rPr>
        <w:t>8</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31</w:t>
      </w:r>
      <w:r w:rsidRPr="00A17174">
        <w:rPr>
          <w:rFonts w:ascii="仿宋_GB2312" w:eastAsia="仿宋_GB2312" w:hAnsi="Arial" w:cs="Arial" w:hint="eastAsia"/>
          <w:color w:val="666666"/>
          <w:kern w:val="0"/>
          <w:sz w:val="32"/>
          <w:szCs w:val="32"/>
        </w:rPr>
        <w:t>日前，将后续试用累计满一年的《医师资格考试试用期考核证明》及时交考点办公室。</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如违诺，本人愿承担由此引起的责任，并按规定接受取消当年医师资格考试资格的处罚。</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考生签字：</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有效身份证明号码：</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手机号码</w:t>
      </w:r>
      <w:r w:rsidRPr="00A17174">
        <w:rPr>
          <w:rFonts w:ascii="Arial" w:hAnsi="Arial" w:cs="Arial"/>
          <w:color w:val="666666"/>
          <w:kern w:val="0"/>
          <w:sz w:val="32"/>
          <w:szCs w:val="32"/>
        </w:rPr>
        <w:t>:</w:t>
      </w:r>
    </w:p>
    <w:p w:rsidR="00A17174" w:rsidRPr="00A17174" w:rsidRDefault="00A17174" w:rsidP="00A17174">
      <w:pPr>
        <w:widowControl/>
        <w:shd w:val="clear" w:color="auto" w:fill="FFFFFF"/>
        <w:spacing w:line="375" w:lineRule="atLeast"/>
        <w:jc w:val="left"/>
        <w:rPr>
          <w:rFonts w:ascii="Arial" w:hAnsi="Arial" w:cs="Arial"/>
          <w:color w:val="666666"/>
          <w:kern w:val="0"/>
          <w:szCs w:val="21"/>
        </w:rPr>
      </w:pP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年</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月</w:t>
      </w:r>
      <w:r w:rsidRPr="00A17174">
        <w:rPr>
          <w:rFonts w:ascii="Arial" w:hAnsi="Arial" w:cs="Arial"/>
          <w:color w:val="666666"/>
          <w:kern w:val="0"/>
          <w:sz w:val="32"/>
          <w:szCs w:val="32"/>
        </w:rPr>
        <w:t>     </w:t>
      </w:r>
      <w:r w:rsidRPr="00A17174">
        <w:rPr>
          <w:rFonts w:ascii="仿宋_GB2312" w:eastAsia="仿宋_GB2312" w:hAnsi="Arial" w:cs="Arial" w:hint="eastAsia"/>
          <w:color w:val="666666"/>
          <w:kern w:val="0"/>
          <w:sz w:val="32"/>
          <w:szCs w:val="32"/>
        </w:rPr>
        <w:t>日</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620" w:lineRule="atLeast"/>
        <w:jc w:val="center"/>
        <w:rPr>
          <w:rFonts w:ascii="Arial" w:hAnsi="Arial" w:cs="Arial"/>
          <w:color w:val="666666"/>
          <w:kern w:val="0"/>
          <w:szCs w:val="21"/>
        </w:rPr>
      </w:pPr>
      <w:r w:rsidRPr="00A17174">
        <w:rPr>
          <w:rFonts w:ascii="Arial" w:hAnsi="Arial" w:cs="Arial"/>
          <w:b/>
          <w:bCs/>
          <w:color w:val="666666"/>
          <w:kern w:val="0"/>
        </w:rPr>
        <w:t> </w:t>
      </w:r>
    </w:p>
    <w:p w:rsidR="00A17174" w:rsidRPr="00A17174" w:rsidRDefault="00A17174" w:rsidP="00A17174">
      <w:pPr>
        <w:widowControl/>
        <w:spacing w:line="620" w:lineRule="atLeast"/>
        <w:jc w:val="left"/>
        <w:rPr>
          <w:rFonts w:ascii="Arial" w:hAnsi="Arial" w:cs="Arial"/>
          <w:color w:val="666666"/>
          <w:kern w:val="0"/>
          <w:szCs w:val="21"/>
        </w:rPr>
      </w:pPr>
      <w:r w:rsidRPr="00A17174">
        <w:rPr>
          <w:rFonts w:ascii="仿宋_GB2312" w:eastAsia="仿宋_GB2312" w:hAnsi="Arial" w:cs="Arial" w:hint="eastAsia"/>
          <w:color w:val="666666"/>
          <w:kern w:val="0"/>
          <w:sz w:val="32"/>
          <w:szCs w:val="32"/>
        </w:rPr>
        <w:t>附件2</w:t>
      </w:r>
    </w:p>
    <w:p w:rsidR="00A17174" w:rsidRPr="00A17174" w:rsidRDefault="00A17174" w:rsidP="00A17174">
      <w:pPr>
        <w:widowControl/>
        <w:spacing w:line="620" w:lineRule="atLeast"/>
        <w:jc w:val="center"/>
        <w:rPr>
          <w:rFonts w:ascii="Arial" w:hAnsi="Arial" w:cs="Arial"/>
          <w:color w:val="666666"/>
          <w:kern w:val="0"/>
          <w:szCs w:val="21"/>
        </w:rPr>
      </w:pPr>
      <w:r w:rsidRPr="00A17174">
        <w:rPr>
          <w:rFonts w:ascii="方正小标宋简体" w:eastAsia="方正小标宋简体" w:hAnsi="Arial" w:cs="Arial" w:hint="eastAsia"/>
          <w:color w:val="666666"/>
          <w:kern w:val="0"/>
          <w:sz w:val="36"/>
          <w:szCs w:val="36"/>
        </w:rPr>
        <w:t>2017年医师资格考试考生报名材料清单</w:t>
      </w:r>
    </w:p>
    <w:p w:rsidR="00A17174" w:rsidRPr="00A17174" w:rsidRDefault="00A17174" w:rsidP="00A17174">
      <w:pPr>
        <w:widowControl/>
        <w:spacing w:line="620"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400" w:lineRule="atLeast"/>
        <w:ind w:firstLine="560"/>
        <w:jc w:val="left"/>
        <w:rPr>
          <w:rFonts w:ascii="Arial" w:hAnsi="Arial" w:cs="Arial"/>
          <w:color w:val="666666"/>
          <w:kern w:val="0"/>
          <w:szCs w:val="21"/>
        </w:rPr>
      </w:pPr>
      <w:r w:rsidRPr="00A17174">
        <w:rPr>
          <w:rFonts w:ascii="黑体" w:eastAsia="黑体" w:hAnsi="黑体" w:cs="Arial" w:hint="eastAsia"/>
          <w:color w:val="666666"/>
          <w:kern w:val="0"/>
          <w:sz w:val="28"/>
          <w:szCs w:val="28"/>
        </w:rPr>
        <w:t>一、直接报考执业医师或执业助理医师（非助升师）的考生，提交以下材料：</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第1页</w:t>
      </w:r>
      <w:r w:rsidRPr="00A17174">
        <w:rPr>
          <w:rFonts w:ascii="仿宋_GB2312" w:eastAsia="仿宋_GB2312" w:hAnsi="Arial" w:cs="Arial" w:hint="eastAsia"/>
          <w:color w:val="666666"/>
          <w:kern w:val="0"/>
          <w:sz w:val="24"/>
          <w:szCs w:val="24"/>
        </w:rPr>
        <w:t>：</w:t>
      </w:r>
      <w:r w:rsidRPr="00A17174">
        <w:rPr>
          <w:rFonts w:ascii="仿宋_GB2312" w:eastAsia="仿宋_GB2312" w:hAnsi="Arial" w:cs="Arial" w:hint="eastAsia"/>
          <w:b/>
          <w:bCs/>
          <w:color w:val="666666"/>
          <w:kern w:val="0"/>
          <w:sz w:val="24"/>
          <w:szCs w:val="24"/>
        </w:rPr>
        <w:t>《医师资格考试报名暨授予医师资格申请表》</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说明：1、考生上传的照片须符合要求(在申请表的左下角空白处黏贴近6个月内小二寸的白底彩照2张，并与上传照片一致)。</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2、考生本人必须在“本人承诺”栏和是否申请授予医师资格栏亲笔签名并填写日期。</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lastRenderedPageBreak/>
        <w:t>     </w:t>
      </w:r>
      <w:r w:rsidRPr="00A17174">
        <w:rPr>
          <w:rFonts w:ascii="仿宋_GB2312" w:eastAsia="仿宋_GB2312" w:hAnsi="Arial" w:cs="Arial" w:hint="eastAsia"/>
          <w:color w:val="666666"/>
          <w:kern w:val="0"/>
          <w:sz w:val="24"/>
          <w:szCs w:val="24"/>
        </w:rPr>
        <w:t xml:space="preserve"> 3、该表中各信息点内容应与其他报考材料保持一致。</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4、申请表不得手写涂改。</w:t>
      </w:r>
    </w:p>
    <w:p w:rsidR="00A17174" w:rsidRPr="00A17174" w:rsidRDefault="00A17174" w:rsidP="00A17174">
      <w:pPr>
        <w:widowControl/>
        <w:spacing w:line="375" w:lineRule="atLeast"/>
        <w:ind w:left="4469" w:hanging="4469"/>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ind w:left="4486" w:hanging="4486"/>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第2页</w:t>
      </w:r>
      <w:r w:rsidRPr="00A17174">
        <w:rPr>
          <w:rFonts w:ascii="仿宋_GB2312" w:eastAsia="仿宋_GB2312" w:hAnsi="Arial" w:cs="Arial" w:hint="eastAsia"/>
          <w:color w:val="666666"/>
          <w:kern w:val="0"/>
          <w:sz w:val="24"/>
          <w:szCs w:val="24"/>
        </w:rPr>
        <w:t>：</w:t>
      </w:r>
      <w:r w:rsidRPr="00A17174">
        <w:rPr>
          <w:rFonts w:ascii="仿宋_GB2312" w:eastAsia="仿宋_GB2312" w:hAnsi="Arial" w:cs="Arial" w:hint="eastAsia"/>
          <w:b/>
          <w:bCs/>
          <w:color w:val="666666"/>
          <w:kern w:val="0"/>
          <w:sz w:val="24"/>
          <w:szCs w:val="24"/>
        </w:rPr>
        <w:t>考生本人毕业证书复印件(验原件)</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说明：1、毕业证书复印件内容须与《医师资格考试报名暨授予医师资格申请表》所有对应信息一致，如毕业学校名称、专业名称、入学及毕业时间等。</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w:t>
      </w: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2、报考学历的学制显示为分段培养的，各阶段学历均应提交。</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3、持《中专自考毕业证书》报考的，应同时提交毕业学校出具的相同时间段的毕业证书或学习证明书。</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4、持军队学历报考的地方考生应同时提交以下材料：</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4.1</w:t>
      </w: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入学时为军人身份的复员或转业、退伍军人，应提交复员证、转业证、退伍证复印件；</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4.2</w:t>
      </w: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军队学历为大专及以下学历，且毕业证书上有地方教育部门钢印的，应提交原入学时省级教育行政部门已审核过的招生计划；</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4.3</w:t>
      </w: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军队学历为本科及以上学历的，应提交《教育部学历证书电子注册备案表》或教育部学历认证中心出具的《学历验证证明》。</w:t>
      </w:r>
    </w:p>
    <w:p w:rsidR="00A17174" w:rsidRPr="00A17174" w:rsidRDefault="00A17174" w:rsidP="00A17174">
      <w:pPr>
        <w:widowControl/>
        <w:spacing w:line="375" w:lineRule="atLeast"/>
        <w:ind w:left="4486" w:hanging="4486"/>
        <w:jc w:val="left"/>
        <w:rPr>
          <w:rFonts w:ascii="Arial" w:hAnsi="Arial" w:cs="Arial"/>
          <w:color w:val="666666"/>
          <w:kern w:val="0"/>
          <w:szCs w:val="21"/>
        </w:rPr>
      </w:pPr>
      <w:r w:rsidRPr="00A17174">
        <w:rPr>
          <w:rFonts w:ascii="仿宋_GB2312" w:eastAsia="仿宋_GB2312" w:hAnsi="Arial" w:cs="Arial" w:hint="eastAsia"/>
          <w:b/>
          <w:bCs/>
          <w:i/>
          <w:iCs/>
          <w:color w:val="666666"/>
          <w:kern w:val="0"/>
          <w:sz w:val="24"/>
          <w:szCs w:val="24"/>
          <w:u w:val="single"/>
        </w:rPr>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第3页：学历鉴定相关证明材料（打印件或复印件）</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说明：1、持高等学校医学专业专科以上学历报考的，提交《教育部学历证书电子注册备案表》（打印件）或《中国高等教育学历认证报告》（复印件）。</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2、中国公民持境外学历报考的，应提交教育部留学服务中心《国外学历学位认证书》复印件。</w:t>
      </w:r>
    </w:p>
    <w:p w:rsidR="00A17174" w:rsidRPr="00A17174" w:rsidRDefault="00A17174" w:rsidP="00A17174">
      <w:pPr>
        <w:widowControl/>
        <w:spacing w:line="375" w:lineRule="atLeast"/>
        <w:ind w:left="1077" w:hanging="60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注意：《教育部学历证书电子注册备案表》申请办法：考生在教育部指定的学信网（网址：www.chsi.com.cn）进行实名注册后，登陆学信档案，进入“在线验证栏目申请”申请《教育部学历证书电子注册备案表》。该备案表的有效查询期未到2017年3月30日的，考生及时在该网站申请延期。</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ind w:left="4486" w:hanging="4486"/>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第4页：考生本人有效身份证明复印件(验原件)</w:t>
      </w:r>
    </w:p>
    <w:p w:rsidR="00A17174" w:rsidRPr="00A17174" w:rsidRDefault="00A17174" w:rsidP="00A17174">
      <w:pPr>
        <w:widowControl/>
        <w:spacing w:line="375" w:lineRule="atLeast"/>
        <w:ind w:left="155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说明：1、本人有效身份证明包括：第二代居民身份证、军官证、文职干部证、护照，台、港、澳考生来往大陆的有效证件（不含户口本）。</w:t>
      </w:r>
    </w:p>
    <w:p w:rsidR="00A17174" w:rsidRPr="00A17174" w:rsidRDefault="00A17174" w:rsidP="00A17174">
      <w:pPr>
        <w:widowControl/>
        <w:spacing w:line="375" w:lineRule="atLeast"/>
        <w:ind w:firstLine="4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2、港澳台考生须同时提交其在港澳台本地的身份证复印件。</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3、有效身份证明必须在有效期内。</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4、报名期间身份证遗失的，可暂以“临时身份证明”（应含考生相片）代替。</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b/>
          <w:bCs/>
          <w:color w:val="666666"/>
          <w:kern w:val="0"/>
        </w:rPr>
        <w:lastRenderedPageBreak/>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第5页：试用机构出具的《试用期考核合格证明》</w:t>
      </w:r>
    </w:p>
    <w:p w:rsidR="00A17174" w:rsidRPr="00A17174" w:rsidRDefault="00A17174" w:rsidP="00A17174">
      <w:pPr>
        <w:widowControl/>
        <w:spacing w:line="375" w:lineRule="atLeast"/>
        <w:ind w:left="1560" w:hanging="156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说明：1、该考核合格证明上所盖公章必须为医疗机构（非医疗机构内设部门）公章，名称应与《医疗机构执业许可证》上第一名称一致。</w:t>
      </w:r>
    </w:p>
    <w:p w:rsidR="00A17174" w:rsidRPr="00A17174" w:rsidRDefault="00A17174" w:rsidP="00A17174">
      <w:pPr>
        <w:widowControl/>
        <w:spacing w:line="375" w:lineRule="atLeast"/>
        <w:ind w:left="1560" w:hanging="156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2、该考核合格证明的试用机构公章必须与《医师资格考试报名暨授予医师资格申请表》上的试用单位名称一致。</w:t>
      </w:r>
    </w:p>
    <w:p w:rsidR="00A17174" w:rsidRPr="00A17174" w:rsidRDefault="00A17174" w:rsidP="00A17174">
      <w:pPr>
        <w:widowControl/>
        <w:spacing w:line="375" w:lineRule="atLeast"/>
        <w:ind w:left="1560" w:hanging="156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3、试用期间变更试用单位的（含省内变更、省外变更至我市），各阶段试用单位均应出具《试用期考核合格证明》。</w:t>
      </w:r>
    </w:p>
    <w:p w:rsidR="00A17174" w:rsidRPr="00A17174" w:rsidRDefault="00A17174" w:rsidP="00A17174">
      <w:pPr>
        <w:widowControl/>
        <w:spacing w:line="375" w:lineRule="atLeast"/>
        <w:ind w:left="840" w:hanging="84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4、乡村医生、个体诊所医生要加盖县(市)农卫办公章。</w:t>
      </w:r>
    </w:p>
    <w:p w:rsidR="00A17174" w:rsidRPr="00A17174" w:rsidRDefault="00A17174" w:rsidP="00A17174">
      <w:pPr>
        <w:widowControl/>
        <w:spacing w:line="375" w:lineRule="atLeast"/>
        <w:ind w:left="840" w:hanging="840"/>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ind w:left="964" w:hanging="964"/>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第6页：相应试用单位的《医疗机构执业许可证》副本首页（医疗机构登记注册信息页）复印件</w:t>
      </w:r>
    </w:p>
    <w:p w:rsidR="00A17174" w:rsidRPr="00A17174" w:rsidRDefault="00A17174" w:rsidP="00A17174">
      <w:pPr>
        <w:widowControl/>
        <w:spacing w:line="375" w:lineRule="atLeast"/>
        <w:ind w:left="1569" w:hanging="108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说明：1、考生试用期间该试用单位《医疗机构执业许可证》必须在有效期内。</w:t>
      </w:r>
    </w:p>
    <w:p w:rsidR="00A17174" w:rsidRPr="00A17174" w:rsidRDefault="00A17174" w:rsidP="00A17174">
      <w:pPr>
        <w:widowControl/>
        <w:spacing w:line="375" w:lineRule="atLeast"/>
        <w:ind w:firstLine="495"/>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 xml:space="preserve"> 2、试用单位必须有与考生报考类别一致的诊疗科目。</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b/>
          <w:bCs/>
          <w:color w:val="666666"/>
          <w:kern w:val="0"/>
        </w:rPr>
        <w:t> </w:t>
      </w:r>
    </w:p>
    <w:p w:rsidR="00A17174" w:rsidRPr="00A17174" w:rsidRDefault="00A17174" w:rsidP="00A17174">
      <w:pPr>
        <w:widowControl/>
        <w:spacing w:line="400" w:lineRule="atLeast"/>
        <w:ind w:firstLine="560"/>
        <w:jc w:val="left"/>
        <w:rPr>
          <w:rFonts w:ascii="Arial" w:hAnsi="Arial" w:cs="Arial"/>
          <w:color w:val="666666"/>
          <w:kern w:val="0"/>
          <w:szCs w:val="21"/>
        </w:rPr>
      </w:pPr>
      <w:r w:rsidRPr="00A17174">
        <w:rPr>
          <w:rFonts w:ascii="黑体" w:eastAsia="黑体" w:hAnsi="黑体" w:cs="Arial" w:hint="eastAsia"/>
          <w:color w:val="666666"/>
          <w:kern w:val="0"/>
          <w:sz w:val="28"/>
          <w:szCs w:val="28"/>
        </w:rPr>
        <w:t>二、执业助理医师申报执业医师资格考试的考生，除上述第1-6页材料外，还需提交以下第7-9页材料：</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ind w:left="4486" w:hanging="4486"/>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第7页</w:t>
      </w:r>
      <w:r w:rsidRPr="00A17174">
        <w:rPr>
          <w:rFonts w:ascii="仿宋_GB2312" w:eastAsia="仿宋_GB2312" w:hAnsi="Arial" w:cs="Arial" w:hint="eastAsia"/>
          <w:color w:val="666666"/>
          <w:kern w:val="0"/>
          <w:sz w:val="24"/>
          <w:szCs w:val="24"/>
        </w:rPr>
        <w:t>：</w:t>
      </w:r>
      <w:r w:rsidRPr="00A17174">
        <w:rPr>
          <w:rFonts w:ascii="仿宋_GB2312" w:eastAsia="仿宋_GB2312" w:hAnsi="Arial" w:cs="Arial" w:hint="eastAsia"/>
          <w:b/>
          <w:bCs/>
          <w:color w:val="666666"/>
          <w:kern w:val="0"/>
          <w:sz w:val="24"/>
          <w:szCs w:val="24"/>
        </w:rPr>
        <w:t>执业助理医师《医师资格证书》复印件(验原件)</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说明：本次报考的类别应与原执业助理医师《医师资格证书》类别一致。</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color w:val="666666"/>
          <w:kern w:val="0"/>
          <w:szCs w:val="21"/>
        </w:rPr>
        <w:t> </w:t>
      </w:r>
    </w:p>
    <w:p w:rsidR="00A17174" w:rsidRPr="00A17174" w:rsidRDefault="00A17174" w:rsidP="00A17174">
      <w:pPr>
        <w:widowControl/>
        <w:spacing w:line="375" w:lineRule="atLeast"/>
        <w:ind w:left="4486" w:hanging="4486"/>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第8页：执业助理医师《医师执业证书》复印件(验原件)</w:t>
      </w:r>
    </w:p>
    <w:p w:rsidR="00A17174" w:rsidRPr="00A17174" w:rsidRDefault="00A17174" w:rsidP="00A17174">
      <w:pPr>
        <w:widowControl/>
        <w:spacing w:line="375" w:lineRule="atLeast"/>
        <w:ind w:left="1560" w:hanging="156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    </w:t>
      </w:r>
      <w:r w:rsidRPr="00A17174">
        <w:rPr>
          <w:rFonts w:ascii="仿宋_GB2312" w:eastAsia="仿宋_GB2312" w:hAnsi="Arial" w:cs="Arial" w:hint="eastAsia"/>
          <w:color w:val="666666"/>
          <w:kern w:val="0"/>
          <w:sz w:val="24"/>
          <w:szCs w:val="24"/>
        </w:rPr>
        <w:t>说明：《医师执业证书》中的执业地点必须与《医师资格考试报名暨授予医师资格申请表》、《试用期考核合格证明》上的试用单位一致。</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Arial" w:hAnsi="Arial" w:cs="Arial"/>
          <w:b/>
          <w:bCs/>
          <w:color w:val="666666"/>
          <w:kern w:val="0"/>
        </w:rPr>
        <w:t> </w:t>
      </w:r>
    </w:p>
    <w:p w:rsidR="00A17174" w:rsidRPr="00A17174" w:rsidRDefault="00A17174" w:rsidP="00A17174">
      <w:pPr>
        <w:widowControl/>
        <w:spacing w:line="400" w:lineRule="atLeast"/>
        <w:ind w:firstLine="560"/>
        <w:jc w:val="left"/>
        <w:rPr>
          <w:rFonts w:ascii="Arial" w:hAnsi="Arial" w:cs="Arial"/>
          <w:color w:val="666666"/>
          <w:kern w:val="0"/>
          <w:szCs w:val="21"/>
        </w:rPr>
      </w:pPr>
      <w:r w:rsidRPr="00A17174">
        <w:rPr>
          <w:rFonts w:ascii="黑体" w:eastAsia="黑体" w:hAnsi="黑体" w:cs="Arial" w:hint="eastAsia"/>
          <w:color w:val="666666"/>
          <w:kern w:val="0"/>
          <w:sz w:val="28"/>
          <w:szCs w:val="28"/>
        </w:rPr>
        <w:t>三、部分考生需补充提交以下材料：</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u w:val="single"/>
        </w:rPr>
        <w:t> </w:t>
      </w:r>
    </w:p>
    <w:p w:rsidR="00A17174" w:rsidRPr="00A17174" w:rsidRDefault="00A17174" w:rsidP="00A17174">
      <w:pPr>
        <w:widowControl/>
        <w:spacing w:line="375" w:lineRule="atLeast"/>
        <w:jc w:val="left"/>
        <w:rPr>
          <w:rFonts w:ascii="Arial" w:hAnsi="Arial" w:cs="Arial"/>
          <w:color w:val="666666"/>
          <w:kern w:val="0"/>
          <w:szCs w:val="21"/>
        </w:rPr>
      </w:pPr>
      <w:r w:rsidRPr="00A17174">
        <w:rPr>
          <w:rFonts w:ascii="仿宋_GB2312" w:eastAsia="仿宋_GB2312" w:hAnsi="Arial" w:cs="Arial" w:hint="eastAsia"/>
          <w:b/>
          <w:bCs/>
          <w:color w:val="666666"/>
          <w:kern w:val="0"/>
          <w:sz w:val="24"/>
          <w:szCs w:val="24"/>
        </w:rPr>
        <w:t>第9页：报考所需的其他材料。</w:t>
      </w:r>
    </w:p>
    <w:p w:rsidR="00A17174" w:rsidRPr="00A17174" w:rsidRDefault="00A17174" w:rsidP="00A17174">
      <w:pPr>
        <w:widowControl/>
        <w:shd w:val="clear" w:color="auto" w:fill="FFFFFF"/>
        <w:spacing w:line="300" w:lineRule="atLeast"/>
        <w:ind w:firstLine="480"/>
        <w:jc w:val="center"/>
        <w:rPr>
          <w:rFonts w:ascii="Arial" w:hAnsi="Arial" w:cs="Arial"/>
          <w:color w:val="666666"/>
          <w:kern w:val="0"/>
          <w:szCs w:val="21"/>
        </w:rPr>
      </w:pPr>
      <w:r w:rsidRPr="00A17174">
        <w:rPr>
          <w:rFonts w:ascii="仿宋_GB2312" w:eastAsia="仿宋_GB2312" w:hAnsi="Arial" w:cs="Arial" w:hint="eastAsia"/>
          <w:color w:val="666666"/>
          <w:kern w:val="0"/>
          <w:sz w:val="24"/>
          <w:szCs w:val="24"/>
        </w:rPr>
        <w:t>说明：1、2016年</w:t>
      </w:r>
      <w:r w:rsidRPr="00A17174">
        <w:rPr>
          <w:rFonts w:ascii="仿宋_GB2312" w:eastAsia="仿宋_GB2312" w:hAnsi="Arial" w:cs="Arial" w:hint="eastAsia"/>
          <w:color w:val="666666"/>
          <w:spacing w:val="-12"/>
          <w:kern w:val="0"/>
          <w:sz w:val="24"/>
          <w:szCs w:val="24"/>
        </w:rPr>
        <w:t>毕业的应届医学专业毕业生，应提交</w:t>
      </w:r>
      <w:r w:rsidRPr="00A17174">
        <w:rPr>
          <w:rFonts w:ascii="仿宋_GB2312" w:eastAsia="仿宋_GB2312" w:hAnsi="Arial" w:cs="Arial" w:hint="eastAsia"/>
          <w:color w:val="666666"/>
          <w:kern w:val="0"/>
          <w:sz w:val="24"/>
          <w:szCs w:val="24"/>
        </w:rPr>
        <w:t>《</w:t>
      </w:r>
      <w:r w:rsidRPr="00A17174">
        <w:rPr>
          <w:rFonts w:ascii="仿宋_GB2312" w:eastAsia="仿宋_GB2312" w:hAnsi="Arial" w:cs="Arial" w:hint="eastAsia"/>
          <w:color w:val="666666"/>
          <w:spacing w:val="-12"/>
          <w:kern w:val="0"/>
          <w:sz w:val="24"/>
          <w:szCs w:val="24"/>
        </w:rPr>
        <w:t>应届医学专业毕业生医师资格</w:t>
      </w:r>
    </w:p>
    <w:p w:rsidR="00A17174" w:rsidRPr="00A17174" w:rsidRDefault="00A17174" w:rsidP="00A17174">
      <w:pPr>
        <w:widowControl/>
        <w:shd w:val="clear" w:color="auto" w:fill="FFFFFF"/>
        <w:spacing w:line="300" w:lineRule="atLeast"/>
        <w:ind w:firstLine="1620"/>
        <w:jc w:val="left"/>
        <w:rPr>
          <w:rFonts w:ascii="Arial" w:hAnsi="Arial" w:cs="Arial"/>
          <w:color w:val="666666"/>
          <w:kern w:val="0"/>
          <w:szCs w:val="21"/>
        </w:rPr>
      </w:pPr>
      <w:r w:rsidRPr="00A17174">
        <w:rPr>
          <w:rFonts w:ascii="仿宋_GB2312" w:eastAsia="仿宋_GB2312" w:hAnsi="Arial" w:cs="Arial" w:hint="eastAsia"/>
          <w:color w:val="666666"/>
          <w:spacing w:val="-12"/>
          <w:kern w:val="0"/>
          <w:sz w:val="24"/>
          <w:szCs w:val="24"/>
        </w:rPr>
        <w:t>考试报考承诺书</w:t>
      </w:r>
      <w:r w:rsidRPr="00A17174">
        <w:rPr>
          <w:rFonts w:ascii="仿宋_GB2312" w:eastAsia="仿宋_GB2312" w:hAnsi="Arial" w:cs="Arial" w:hint="eastAsia"/>
          <w:color w:val="666666"/>
          <w:kern w:val="0"/>
          <w:sz w:val="24"/>
          <w:szCs w:val="24"/>
        </w:rPr>
        <w:t>》。</w:t>
      </w:r>
    </w:p>
    <w:p w:rsidR="00A17174" w:rsidRPr="00A17174" w:rsidRDefault="00A17174" w:rsidP="00A17174">
      <w:pPr>
        <w:widowControl/>
        <w:spacing w:line="375" w:lineRule="atLeast"/>
        <w:ind w:left="1557" w:hanging="36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2、当年毕业的研究生报考时应提交学校（非学校内设部门）出具的具有1年临床实习经历的证明，内容包括所学医学专业；当年毕业的研究生可自行选择在学校所在地，或实习单位所在报考。</w:t>
      </w:r>
    </w:p>
    <w:p w:rsidR="00A17174" w:rsidRPr="00A17174" w:rsidRDefault="00A17174" w:rsidP="00A17174">
      <w:pPr>
        <w:widowControl/>
        <w:spacing w:line="375" w:lineRule="atLeast"/>
        <w:ind w:left="1557" w:hanging="36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lastRenderedPageBreak/>
        <w:t>3、报考材料中出生日期前后不一致者需开具身份证发证机关或毕业学校（非学校内设部门）出具的证明属同一人的证明材料。</w:t>
      </w:r>
    </w:p>
    <w:p w:rsidR="00A17174" w:rsidRPr="00A17174" w:rsidRDefault="00A17174" w:rsidP="00A17174">
      <w:pPr>
        <w:widowControl/>
        <w:spacing w:line="375" w:lineRule="atLeast"/>
        <w:ind w:left="1079" w:firstLine="120"/>
        <w:jc w:val="left"/>
        <w:rPr>
          <w:rFonts w:ascii="Arial" w:hAnsi="Arial" w:cs="Arial"/>
          <w:color w:val="666666"/>
          <w:kern w:val="0"/>
          <w:szCs w:val="21"/>
        </w:rPr>
      </w:pPr>
      <w:r w:rsidRPr="00A17174">
        <w:rPr>
          <w:rFonts w:ascii="仿宋_GB2312" w:eastAsia="仿宋_GB2312" w:hAnsi="Arial" w:cs="Arial" w:hint="eastAsia"/>
          <w:color w:val="666666"/>
          <w:kern w:val="0"/>
          <w:sz w:val="24"/>
          <w:szCs w:val="24"/>
        </w:rPr>
        <w:t>4、颁发考生毕业证书的中等专业学校和高等学校应符合教育行政部门关于办学资质的要求，与有关文件精神不符的，应提交教育行政部门的批准文件或证明材料。</w:t>
      </w:r>
    </w:p>
    <w:p w:rsidR="00A17174" w:rsidRPr="00A17174" w:rsidRDefault="00A17174" w:rsidP="00A17174">
      <w:pPr>
        <w:widowControl/>
        <w:spacing w:line="375" w:lineRule="atLeast"/>
        <w:ind w:left="1446" w:hanging="1446"/>
        <w:jc w:val="left"/>
        <w:rPr>
          <w:rFonts w:ascii="Arial" w:hAnsi="Arial" w:cs="Arial"/>
          <w:color w:val="666666"/>
          <w:kern w:val="0"/>
          <w:szCs w:val="21"/>
        </w:rPr>
      </w:pPr>
      <w:r w:rsidRPr="00A17174">
        <w:rPr>
          <w:rFonts w:ascii="Arial" w:hAnsi="Arial" w:cs="Arial"/>
          <w:b/>
          <w:bCs/>
          <w:color w:val="666666"/>
          <w:kern w:val="0"/>
        </w:rPr>
        <w:t> </w:t>
      </w:r>
    </w:p>
    <w:p w:rsidR="00A17174" w:rsidRPr="00A17174" w:rsidRDefault="00A17174" w:rsidP="00A17174">
      <w:pPr>
        <w:widowControl/>
        <w:shd w:val="clear" w:color="auto" w:fill="FFFFFF"/>
        <w:spacing w:line="300" w:lineRule="atLeast"/>
        <w:jc w:val="left"/>
        <w:rPr>
          <w:rFonts w:ascii="Arial" w:hAnsi="Arial" w:cs="Arial"/>
          <w:color w:val="666666"/>
          <w:kern w:val="0"/>
          <w:szCs w:val="21"/>
        </w:rPr>
      </w:pPr>
      <w:r w:rsidRPr="00A17174">
        <w:rPr>
          <w:rFonts w:ascii="Arial" w:hAnsi="Arial" w:cs="Arial"/>
          <w:color w:val="666666"/>
          <w:kern w:val="0"/>
          <w:szCs w:val="21"/>
        </w:rPr>
        <w:t> </w:t>
      </w:r>
    </w:p>
    <w:p w:rsidR="00C2728F" w:rsidRDefault="00C2728F"/>
    <w:sectPr w:rsidR="00C2728F" w:rsidSect="00C272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7174"/>
    <w:rsid w:val="009C48E7"/>
    <w:rsid w:val="009D1BAF"/>
    <w:rsid w:val="00A17174"/>
    <w:rsid w:val="00A2665D"/>
    <w:rsid w:val="00C2728F"/>
    <w:rsid w:val="00E92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174"/>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A17174"/>
    <w:rPr>
      <w:color w:val="0000FF"/>
      <w:u w:val="single"/>
    </w:rPr>
  </w:style>
  <w:style w:type="character" w:styleId="a5">
    <w:name w:val="Strong"/>
    <w:basedOn w:val="a0"/>
    <w:uiPriority w:val="22"/>
    <w:qFormat/>
    <w:rsid w:val="00A17174"/>
    <w:rPr>
      <w:b/>
      <w:bCs/>
    </w:rPr>
  </w:style>
  <w:style w:type="character" w:customStyle="1" w:styleId="apple-converted-space">
    <w:name w:val="apple-converted-space"/>
    <w:basedOn w:val="a0"/>
    <w:rsid w:val="00A17174"/>
  </w:style>
  <w:style w:type="character" w:styleId="a6">
    <w:name w:val="Emphasis"/>
    <w:basedOn w:val="a0"/>
    <w:uiPriority w:val="20"/>
    <w:qFormat/>
    <w:rsid w:val="00A17174"/>
    <w:rPr>
      <w:i/>
      <w:iCs/>
    </w:rPr>
  </w:style>
</w:styles>
</file>

<file path=word/webSettings.xml><?xml version="1.0" encoding="utf-8"?>
<w:webSettings xmlns:r="http://schemas.openxmlformats.org/officeDocument/2006/relationships" xmlns:w="http://schemas.openxmlformats.org/wordprocessingml/2006/main">
  <w:divs>
    <w:div w:id="8579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49250.htm" TargetMode="External"/><Relationship Id="rId13" Type="http://schemas.openxmlformats.org/officeDocument/2006/relationships/hyperlink" Target="http://baike.baidu.com/view/2200.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ike.baidu.com/view/118360.htm" TargetMode="External"/><Relationship Id="rId12" Type="http://schemas.openxmlformats.org/officeDocument/2006/relationships/hyperlink" Target="http://baike.baidu.com/view/439206.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ike.baidu.com/view/2696973.htm" TargetMode="External"/><Relationship Id="rId1" Type="http://schemas.openxmlformats.org/officeDocument/2006/relationships/styles" Target="styles.xml"/><Relationship Id="rId6" Type="http://schemas.openxmlformats.org/officeDocument/2006/relationships/hyperlink" Target="http://baike.baidu.com/view/867677.htm" TargetMode="External"/><Relationship Id="rId11" Type="http://schemas.openxmlformats.org/officeDocument/2006/relationships/hyperlink" Target="http://baike.baidu.com/view/439204.htm" TargetMode="External"/><Relationship Id="rId5" Type="http://schemas.openxmlformats.org/officeDocument/2006/relationships/hyperlink" Target="http://baike.baidu.com/view/9228.htm" TargetMode="External"/><Relationship Id="rId15" Type="http://schemas.openxmlformats.org/officeDocument/2006/relationships/hyperlink" Target="http://baike.baidu.com/subview/2816/7009179.htm" TargetMode="External"/><Relationship Id="rId10" Type="http://schemas.openxmlformats.org/officeDocument/2006/relationships/hyperlink" Target="http://baike.baidu.com/view/74166.htm" TargetMode="External"/><Relationship Id="rId4" Type="http://schemas.openxmlformats.org/officeDocument/2006/relationships/hyperlink" Target="http://baike.baidu.com/view/38528.htm" TargetMode="External"/><Relationship Id="rId9" Type="http://schemas.openxmlformats.org/officeDocument/2006/relationships/hyperlink" Target="http://baike.baidu.com/view/2657816.htm" TargetMode="External"/><Relationship Id="rId14" Type="http://schemas.openxmlformats.org/officeDocument/2006/relationships/hyperlink" Target="http://baike.baidu.com/view/260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2017-02-15T08:17:00Z</dcterms:created>
  <dcterms:modified xsi:type="dcterms:W3CDTF">2017-02-15T08:17:00Z</dcterms:modified>
</cp:coreProperties>
</file>