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89" w:rsidRDefault="00780D89" w:rsidP="00780D89"/>
    <w:p w:rsidR="00C1563C" w:rsidRDefault="00C1563C" w:rsidP="00C1563C">
      <w:pPr>
        <w:widowControl/>
        <w:spacing w:line="345" w:lineRule="atLeast"/>
        <w:jc w:val="center"/>
        <w:rPr>
          <w:rFonts w:hint="eastAsia"/>
          <w:b/>
          <w:bCs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7年</w:t>
      </w:r>
      <w:hyperlink r:id="rId6" w:tgtFrame="_blank" w:tooltip="临床执业医师考试大纲" w:history="1">
        <w:r>
          <w:rPr>
            <w:rFonts w:ascii="宋体" w:hAnsi="宋体" w:cs="宋体" w:hint="eastAsia"/>
            <w:b/>
            <w:bCs/>
            <w:kern w:val="0"/>
            <w:sz w:val="28"/>
            <w:szCs w:val="28"/>
          </w:rPr>
          <w:t>临床执业医师</w:t>
        </w:r>
        <w:r w:rsidRPr="00887DD1">
          <w:rPr>
            <w:rFonts w:ascii="宋体" w:hAnsi="宋体" w:cs="宋体" w:hint="eastAsia"/>
            <w:b/>
            <w:bCs/>
            <w:kern w:val="0"/>
            <w:sz w:val="28"/>
            <w:szCs w:val="28"/>
          </w:rPr>
          <w:t>考试大纲</w:t>
        </w:r>
        <w:r>
          <w:rPr>
            <w:rFonts w:ascii="宋体" w:hAnsi="宋体" w:cs="宋体" w:hint="eastAsia"/>
            <w:b/>
            <w:bCs/>
            <w:kern w:val="0"/>
            <w:sz w:val="28"/>
            <w:szCs w:val="28"/>
          </w:rPr>
          <w:t>-</w:t>
        </w:r>
        <w:r>
          <w:rPr>
            <w:rFonts w:ascii="宋体" w:hAnsi="宋体" w:cs="宋体" w:hint="eastAsia"/>
            <w:b/>
            <w:bCs/>
            <w:color w:val="000000"/>
            <w:kern w:val="0"/>
            <w:sz w:val="28"/>
            <w:szCs w:val="28"/>
          </w:rPr>
          <w:t>药理学</w:t>
        </w:r>
      </w:hyperlink>
    </w:p>
    <w:p w:rsidR="00C1563C" w:rsidRDefault="00C1563C" w:rsidP="00C1563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2017年临床执业医师考试大纲《药理学》已经正式公布，为帮助广大考生清晰了解2017年临床执业医师考试《药理学》大纲信息，新东方在线医学网整理了考试大纲内容，请参加2017年临床执业医师考试的考生参考：</w:t>
      </w:r>
    </w:p>
    <w:p w:rsidR="00C1563C" w:rsidRPr="00887DD1" w:rsidRDefault="00C1563C" w:rsidP="00C1563C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　　免费下载：2017年临床执业医师《药理学》考试大纲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55"/>
        <w:gridCol w:w="2445"/>
        <w:gridCol w:w="3930"/>
      </w:tblGrid>
      <w:tr w:rsidR="00C1563C" w:rsidTr="00022B21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单元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细目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要点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一、药物效应动力学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1.不良反应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（1）副反应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（2）毒性反应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（3）后遗效应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（4）停药反应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（5）变态反应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（6）特异质反应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2.药物剂量与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效应关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br/>
              <w:t>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（1）半数有效量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（2）治疗指数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3.药物与受体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（1）激动药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（2）拮抗药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二、药物代谢动</w:t>
            </w:r>
            <w:r>
              <w:rPr>
                <w:rFonts w:ascii="宋体" w:hAnsi="宋体" w:cs="宋体" w:hint="eastAsia"/>
                <w:kern w:val="0"/>
                <w:szCs w:val="21"/>
              </w:rPr>
              <w:t>力学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1.吸收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首过消除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2.分布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（1）血脑屏障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（2）胎盘屏障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3.体内药量变化的时间过程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生物利用度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4.药物消除动力学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（1）一级消除动力学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（2）零级消除动力学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三、胆碱受体激动药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1.乙酰胆碱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2.毛果芸香碱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四、抗胆碱酯酶药和胆碱酯酶复活药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1.易逆性抗胆碱酯酶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（1）作用机制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（3）新斯的明的临床应用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2.难逆性抗胆碱酯酶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（1）毒理作用机制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（2）急性中毒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3.胆碱酯酶复活药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碘解磷定的药理作用及临床应用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五、M胆碱受</w:t>
            </w:r>
            <w:r>
              <w:rPr>
                <w:rFonts w:ascii="宋体" w:hAnsi="宋体" w:cs="宋体"/>
                <w:kern w:val="0"/>
                <w:szCs w:val="21"/>
              </w:rPr>
              <w:br/>
              <w:t>体阻断药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阿托品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（3）不良反应及中毒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六、肾上腺素受体</w:t>
            </w:r>
            <w:r>
              <w:rPr>
                <w:rFonts w:ascii="宋体" w:hAnsi="宋体" w:cs="宋体"/>
                <w:kern w:val="0"/>
                <w:szCs w:val="21"/>
              </w:rPr>
              <w:lastRenderedPageBreak/>
              <w:t>激动药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1.去甲肾上腺素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lastRenderedPageBreak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（3）不良反应及禁忌证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2.肾上腺素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3.多巴胺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4.异丙肾上腺素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七、肾上腺素受体阻断药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1.α肾上腺素受体阻断药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酚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妥拉明的药理作用及临床应用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2.β肾上腺素受体阻断药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（3）不良反应及禁忌证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（4）代表药物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八、局部麻醉药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1.局麻作用及作用机制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（1）局麻作用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（2）作用机制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2.常用局麻药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（1）普鲁卡因的临床应用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（2）利多卡因的临床应用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（3）丁卡因的临床应用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九、镇静催眠药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苯二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氮卓类</w:t>
            </w:r>
            <w:proofErr w:type="gram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（2）作用机制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十、抗癫痫药和抗惊厥药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1.苯妥英钠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2.卡马西平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3.苯巴比妥、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扑米酮</w:t>
            </w:r>
            <w:proofErr w:type="gram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4.乙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琥胺</w:t>
            </w:r>
            <w:r>
              <w:rPr>
                <w:rFonts w:ascii="宋体" w:hAnsi="宋体" w:cs="宋体" w:hint="eastAsia"/>
                <w:kern w:val="0"/>
                <w:szCs w:val="21"/>
              </w:rPr>
              <w:t>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都网校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丙戊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酸钠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6.硫酸镁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十一、抗帕金森病药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1.左旋多巴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体内过程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br/>
              <w:t>（2）药理作用及临床应用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2.卡比多巴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苯海索</w:t>
            </w:r>
            <w:proofErr w:type="gram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十二、抗精神失常药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1.氯丙嗪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2.丙米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嗪</w:t>
            </w:r>
            <w:proofErr w:type="gram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3.碳酸锂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4.氯氮平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十三、镇痛药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1.吗啡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（1）药理作用及作用机制</w:t>
            </w:r>
            <w:r>
              <w:rPr>
                <w:rFonts w:ascii="宋体" w:hAnsi="宋体" w:cs="宋体"/>
                <w:kern w:val="0"/>
                <w:szCs w:val="21"/>
              </w:rPr>
              <w:br/>
            </w:r>
            <w:r>
              <w:rPr>
                <w:rFonts w:ascii="宋体" w:hAnsi="宋体" w:cs="宋体"/>
                <w:kern w:val="0"/>
                <w:szCs w:val="21"/>
              </w:rPr>
              <w:lastRenderedPageBreak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2.哌替啶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kern w:val="0"/>
                <w:szCs w:val="21"/>
              </w:rPr>
              <w:t>纳洛酮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十四、解热镇痛抗炎药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1.阿司匹林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2.对乙酰氨基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酚</w:t>
            </w:r>
            <w:proofErr w:type="gramEnd"/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3.布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洛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芬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十五、钙拮抗药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1.钙拮抗药的分类及药名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（1）选择性钙拮抗药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（2）非选择性钙拮抗药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2.硝苯地平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3.维拉帕米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4.尼莫地平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十六、抗心律失常药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1.抗心律失常药的分</w:t>
            </w:r>
            <w:r>
              <w:rPr>
                <w:rFonts w:ascii="宋体" w:hAnsi="宋体" w:cs="宋体"/>
                <w:kern w:val="0"/>
                <w:szCs w:val="21"/>
              </w:rPr>
              <w:br/>
              <w:t>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（1）Ⅰ类　钠通道阻滞药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（2）Ⅱ类　β肾上腺素受体阻断药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（3）Ⅲ类　选择性延长复极的药物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（4）Ⅳ类　钙拮抗药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2.利多卡因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3.普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萘洛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尔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4.胺碘酮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5.维拉帕米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临床应用</w:t>
            </w:r>
          </w:p>
        </w:tc>
      </w:tr>
      <w:tr w:rsidR="00C1563C" w:rsidTr="00022B21">
        <w:trPr>
          <w:trHeight w:val="660"/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十七、治疗充血性心力</w:t>
            </w:r>
            <w:r>
              <w:rPr>
                <w:rFonts w:ascii="宋体" w:hAnsi="宋体" w:hint="eastAsia"/>
                <w:szCs w:val="21"/>
              </w:rPr>
              <w:t>衰竭</w:t>
            </w:r>
            <w:r>
              <w:rPr>
                <w:rFonts w:ascii="宋体" w:hAnsi="宋体"/>
                <w:szCs w:val="21"/>
              </w:rPr>
              <w:t>的药物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肾上腺索受体阻断药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卡</w:t>
            </w:r>
            <w:r>
              <w:rPr>
                <w:rFonts w:ascii="宋体" w:hAnsi="宋体" w:hint="eastAsia"/>
                <w:szCs w:val="21"/>
              </w:rPr>
              <w:t>维</w:t>
            </w:r>
            <w:r>
              <w:rPr>
                <w:rFonts w:ascii="宋体" w:hAnsi="宋体"/>
                <w:szCs w:val="21"/>
              </w:rPr>
              <w:t>地</w:t>
            </w:r>
            <w:proofErr w:type="gramStart"/>
            <w:r>
              <w:rPr>
                <w:rFonts w:ascii="宋体" w:hAnsi="宋体"/>
                <w:szCs w:val="21"/>
              </w:rPr>
              <w:t>洛</w:t>
            </w:r>
            <w:proofErr w:type="gramEnd"/>
            <w:r>
              <w:rPr>
                <w:rFonts w:ascii="宋体" w:hAnsi="宋体"/>
                <w:szCs w:val="21"/>
              </w:rPr>
              <w:t>/美托洛尔的药理作用和作用机制</w:t>
            </w:r>
          </w:p>
        </w:tc>
      </w:tr>
      <w:tr w:rsidR="00C1563C" w:rsidTr="00022B21">
        <w:trPr>
          <w:trHeight w:val="573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2.血</w:t>
            </w:r>
            <w:r>
              <w:rPr>
                <w:rFonts w:ascii="宋体" w:hAnsi="宋体" w:hint="eastAsia"/>
                <w:szCs w:val="21"/>
              </w:rPr>
              <w:t>管</w:t>
            </w:r>
            <w:r>
              <w:rPr>
                <w:rFonts w:ascii="宋体" w:hAnsi="宋体"/>
                <w:szCs w:val="21"/>
              </w:rPr>
              <w:t>紧张</w:t>
            </w:r>
            <w:r>
              <w:rPr>
                <w:rFonts w:ascii="宋体" w:hAnsi="宋体" w:hint="eastAsia"/>
                <w:szCs w:val="21"/>
              </w:rPr>
              <w:t>素</w:t>
            </w:r>
            <w:r>
              <w:rPr>
                <w:rFonts w:ascii="宋体" w:hAnsi="宋体"/>
                <w:szCs w:val="21"/>
              </w:rPr>
              <w:t>转化酶抑制药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抗心衰的作用机制</w:t>
            </w:r>
          </w:p>
        </w:tc>
      </w:tr>
      <w:tr w:rsidR="00C1563C" w:rsidTr="00022B21">
        <w:trPr>
          <w:trHeight w:val="765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3.利尿药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呋</w:t>
            </w:r>
            <w:proofErr w:type="gramEnd"/>
            <w:r>
              <w:rPr>
                <w:rFonts w:ascii="宋体" w:hAnsi="宋体" w:hint="eastAsia"/>
                <w:szCs w:val="21"/>
              </w:rPr>
              <w:t>塞米的药理作用和临床应用</w:t>
            </w:r>
          </w:p>
        </w:tc>
      </w:tr>
      <w:tr w:rsidR="00C1563C" w:rsidTr="00022B21">
        <w:trPr>
          <w:trHeight w:val="1065"/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4.强心苷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（1）地高辛的药理作用和作用机制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（2）地</w:t>
            </w:r>
            <w:r>
              <w:rPr>
                <w:rFonts w:ascii="宋体" w:hAnsi="宋体" w:hint="eastAsia"/>
                <w:szCs w:val="21"/>
              </w:rPr>
              <w:t>高</w:t>
            </w:r>
            <w:r>
              <w:rPr>
                <w:rFonts w:ascii="宋体" w:hAnsi="宋体"/>
                <w:szCs w:val="21"/>
              </w:rPr>
              <w:t>辛的临床应用和不良反应</w:t>
            </w:r>
          </w:p>
        </w:tc>
      </w:tr>
      <w:tr w:rsidR="00C1563C" w:rsidTr="00022B21">
        <w:trPr>
          <w:trHeight w:val="360"/>
          <w:tblCellSpacing w:w="0" w:type="dxa"/>
          <w:jc w:val="center"/>
        </w:trPr>
        <w:tc>
          <w:tcPr>
            <w:tcW w:w="17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十八、抗心</w:t>
            </w:r>
            <w:r>
              <w:rPr>
                <w:rFonts w:ascii="宋体" w:hAnsi="宋体" w:hint="eastAsia"/>
                <w:szCs w:val="21"/>
              </w:rPr>
              <w:t>绞</w:t>
            </w:r>
            <w:r>
              <w:rPr>
                <w:rFonts w:ascii="宋体" w:hAnsi="宋体"/>
                <w:szCs w:val="21"/>
              </w:rPr>
              <w:t>痛药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1.硝酸甘油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（1）药理作用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（2）作用机制</w:t>
            </w:r>
          </w:p>
        </w:tc>
      </w:tr>
      <w:tr w:rsidR="00C1563C" w:rsidTr="00022B21">
        <w:trPr>
          <w:trHeight w:val="330"/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β</w:t>
            </w:r>
            <w:r>
              <w:rPr>
                <w:rFonts w:ascii="宋体" w:hAnsi="宋体"/>
                <w:szCs w:val="21"/>
              </w:rPr>
              <w:t>肾上腺</w:t>
            </w:r>
            <w:r>
              <w:rPr>
                <w:rFonts w:ascii="宋体" w:hAnsi="宋体" w:hint="eastAsia"/>
                <w:szCs w:val="21"/>
              </w:rPr>
              <w:t>素</w:t>
            </w:r>
            <w:r>
              <w:rPr>
                <w:rFonts w:ascii="宋体" w:hAnsi="宋体"/>
                <w:szCs w:val="21"/>
              </w:rPr>
              <w:t>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（1）药理作用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（2）临床应用</w:t>
            </w:r>
          </w:p>
        </w:tc>
      </w:tr>
      <w:tr w:rsidR="00C1563C" w:rsidTr="00022B21">
        <w:trPr>
          <w:trHeight w:val="345"/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3.钙拮抗药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抗心</w:t>
            </w:r>
            <w:r>
              <w:rPr>
                <w:rFonts w:ascii="宋体" w:hAnsi="宋体" w:hint="eastAsia"/>
                <w:szCs w:val="21"/>
              </w:rPr>
              <w:t>绞</w:t>
            </w:r>
            <w:r>
              <w:rPr>
                <w:rFonts w:ascii="宋体" w:hAnsi="宋体"/>
                <w:szCs w:val="21"/>
              </w:rPr>
              <w:t>痛作用及临床应用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十九、抗动脉粥样硬化药</w:t>
            </w:r>
            <w:r>
              <w:rPr>
                <w:rFonts w:ascii="宋体" w:hAnsi="宋体" w:cs="宋体"/>
                <w:kern w:val="0"/>
                <w:szCs w:val="21"/>
              </w:rPr>
              <w:br/>
              <w:t xml:space="preserve">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1.HMG-CoA还原酶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抑制药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（4）代表药物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2.贝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特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类药物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药理作用及调血脂机制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3.胆汁酸结合树脂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考来烯胺的药理作用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二十、抗高血压药　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1.利尿药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药理作用、作用机制及临床应用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2.钙拮抗药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3.β</w:t>
            </w:r>
            <w:r>
              <w:rPr>
                <w:rFonts w:ascii="宋体" w:hAnsi="宋体" w:cs="宋体" w:hint="eastAsia"/>
                <w:kern w:val="0"/>
                <w:szCs w:val="21"/>
              </w:rPr>
              <w:t>肾上腺素</w:t>
            </w:r>
            <w:r>
              <w:rPr>
                <w:rFonts w:ascii="宋体" w:hAnsi="宋体" w:cs="宋体"/>
                <w:kern w:val="0"/>
                <w:szCs w:val="21"/>
              </w:rPr>
              <w:t>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抗高血压的作用及作用机制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4.血管紧张素转化酶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抑制药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（1）药理作用及作用机制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</w:p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（4）代表药物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</w:t>
            </w:r>
            <w:r>
              <w:rPr>
                <w:rFonts w:ascii="宋体" w:hAnsi="宋体" w:cs="宋体" w:hint="eastAsia"/>
                <w:kern w:val="0"/>
                <w:szCs w:val="21"/>
              </w:rPr>
              <w:t>血管紧张素</w:t>
            </w:r>
            <w:r>
              <w:rPr>
                <w:rFonts w:ascii="宋体" w:hAnsi="宋体" w:cs="宋体"/>
                <w:kern w:val="0"/>
                <w:szCs w:val="21"/>
              </w:rPr>
              <w:t>Ⅱ</w:t>
            </w:r>
            <w:r>
              <w:rPr>
                <w:rFonts w:ascii="宋体" w:hAnsi="宋体" w:cs="宋体" w:hint="eastAsia"/>
                <w:kern w:val="0"/>
                <w:szCs w:val="21"/>
              </w:rPr>
              <w:t>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氯沙坦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药理作用及作用机制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二十一、利尿药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袢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利尿药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药理作用、临床应用及不良反应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噻嗪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药理作用、临床应用及不良反应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3.保钾利尿药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螺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内酯的药理作用、临床应用及不良反应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4.碳酸酐酶抑制药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乙酰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唑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胺的药理作用、临床应用及不良反应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5.渗透性利尿药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甘露醇的药理作用及临床应用</w:t>
            </w:r>
          </w:p>
        </w:tc>
      </w:tr>
      <w:tr w:rsidR="00C1563C" w:rsidTr="00022B21">
        <w:trPr>
          <w:trHeight w:val="240"/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二十二、作用于血液及造血器官的药物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1.肝素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（1）药理作用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（2）临床应用</w:t>
            </w:r>
          </w:p>
        </w:tc>
      </w:tr>
      <w:tr w:rsidR="00C1563C" w:rsidTr="00022B21">
        <w:trPr>
          <w:trHeight w:val="375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2.香豆</w:t>
            </w:r>
            <w:r>
              <w:rPr>
                <w:rFonts w:ascii="宋体" w:hAnsi="宋体" w:hint="eastAsia"/>
                <w:szCs w:val="21"/>
              </w:rPr>
              <w:t>素</w:t>
            </w:r>
            <w:r>
              <w:rPr>
                <w:rFonts w:ascii="宋体" w:hAnsi="宋体"/>
                <w:szCs w:val="21"/>
              </w:rPr>
              <w:t>类抗凝血药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药理作用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药物相互作用</w:t>
            </w:r>
          </w:p>
        </w:tc>
      </w:tr>
      <w:tr w:rsidR="00C1563C" w:rsidTr="00022B21">
        <w:trPr>
          <w:trHeight w:val="255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3.抗血小</w:t>
            </w:r>
            <w:r>
              <w:rPr>
                <w:rFonts w:ascii="宋体" w:hAnsi="宋体" w:hint="eastAsia"/>
                <w:szCs w:val="21"/>
              </w:rPr>
              <w:t>板</w:t>
            </w:r>
            <w:r>
              <w:rPr>
                <w:rFonts w:ascii="宋体" w:hAnsi="宋体"/>
                <w:szCs w:val="21"/>
              </w:rPr>
              <w:t>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阿司匹林的作用、作用机制及临床应用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双</w:t>
            </w:r>
            <w:proofErr w:type="gramStart"/>
            <w:r>
              <w:rPr>
                <w:rFonts w:ascii="宋体" w:hAnsi="宋体"/>
                <w:szCs w:val="21"/>
              </w:rPr>
              <w:t>嘧</w:t>
            </w:r>
            <w:proofErr w:type="gramEnd"/>
            <w:r>
              <w:rPr>
                <w:rFonts w:ascii="宋体" w:hAnsi="宋体"/>
                <w:szCs w:val="21"/>
              </w:rPr>
              <w:t>达</w:t>
            </w:r>
            <w:r>
              <w:rPr>
                <w:rFonts w:ascii="宋体" w:hAnsi="宋体" w:hint="eastAsia"/>
                <w:szCs w:val="21"/>
              </w:rPr>
              <w:t>莫</w:t>
            </w:r>
            <w:r>
              <w:rPr>
                <w:rFonts w:ascii="宋体" w:hAnsi="宋体"/>
                <w:szCs w:val="21"/>
              </w:rPr>
              <w:t>的作用机制和临床应用</w:t>
            </w:r>
          </w:p>
        </w:tc>
      </w:tr>
      <w:tr w:rsidR="00C1563C" w:rsidTr="00022B21">
        <w:trPr>
          <w:trHeight w:val="240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4.纤维蛋白溶解药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链激酶的作用及临床应用</w:t>
            </w:r>
          </w:p>
        </w:tc>
      </w:tr>
      <w:tr w:rsidR="00C1563C" w:rsidTr="00022B21">
        <w:trPr>
          <w:trHeight w:val="330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S.促凝血药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维生</w:t>
            </w:r>
            <w:r>
              <w:rPr>
                <w:rFonts w:ascii="宋体" w:hAnsi="宋体" w:hint="eastAsia"/>
                <w:szCs w:val="21"/>
              </w:rPr>
              <w:t>素</w:t>
            </w:r>
            <w:r>
              <w:rPr>
                <w:rFonts w:ascii="宋体" w:hAnsi="宋体"/>
                <w:szCs w:val="21"/>
              </w:rPr>
              <w:t>K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临床应用及不良反应</w:t>
            </w:r>
          </w:p>
        </w:tc>
      </w:tr>
      <w:tr w:rsidR="00C1563C" w:rsidTr="00022B21">
        <w:trPr>
          <w:trHeight w:val="225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6.抗贫血药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铁剂的临床应用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>
              <w:rPr>
                <w:rFonts w:ascii="宋体" w:hAnsi="宋体"/>
                <w:szCs w:val="21"/>
              </w:rPr>
              <w:t>叶酸的药理作用和临床应用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  <w:r>
              <w:rPr>
                <w:rFonts w:ascii="宋体" w:hAnsi="宋体"/>
                <w:szCs w:val="21"/>
              </w:rPr>
              <w:t>维生</w:t>
            </w:r>
            <w:r>
              <w:rPr>
                <w:rFonts w:ascii="宋体" w:hAnsi="宋体" w:hint="eastAsia"/>
                <w:szCs w:val="21"/>
              </w:rPr>
              <w:t>素B</w:t>
            </w:r>
            <w:r>
              <w:rPr>
                <w:rFonts w:ascii="宋体" w:hAnsi="宋体" w:hint="eastAsia"/>
                <w:szCs w:val="21"/>
                <w:vertAlign w:val="subscript"/>
              </w:rPr>
              <w:t>12</w:t>
            </w:r>
            <w:r>
              <w:rPr>
                <w:rFonts w:ascii="宋体" w:hAnsi="宋体"/>
                <w:szCs w:val="21"/>
              </w:rPr>
              <w:t>的药理作用和临床应用</w:t>
            </w:r>
          </w:p>
        </w:tc>
      </w:tr>
      <w:tr w:rsidR="00C1563C" w:rsidTr="00022B21">
        <w:trPr>
          <w:trHeight w:val="285"/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7.血容</w:t>
            </w:r>
            <w:r>
              <w:rPr>
                <w:rFonts w:ascii="宋体" w:hAnsi="宋体" w:hint="eastAsia"/>
                <w:szCs w:val="21"/>
              </w:rPr>
              <w:t>量</w:t>
            </w:r>
            <w:r>
              <w:rPr>
                <w:rFonts w:ascii="宋体" w:hAnsi="宋体"/>
                <w:szCs w:val="21"/>
              </w:rPr>
              <w:t>扩充剂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右旋糖</w:t>
            </w:r>
            <w:proofErr w:type="gramStart"/>
            <w:r>
              <w:rPr>
                <w:rFonts w:ascii="宋体" w:hAnsi="宋体"/>
                <w:szCs w:val="21"/>
              </w:rPr>
              <w:t>酐</w:t>
            </w:r>
            <w:proofErr w:type="gramEnd"/>
            <w:r>
              <w:rPr>
                <w:rFonts w:ascii="宋体" w:hAnsi="宋体"/>
                <w:szCs w:val="21"/>
              </w:rPr>
              <w:t>的药理作用及临床应用</w:t>
            </w:r>
          </w:p>
        </w:tc>
      </w:tr>
      <w:tr w:rsidR="00C1563C" w:rsidTr="00022B21">
        <w:trPr>
          <w:trHeight w:val="330"/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二十三、组胺受体阻断药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1.H</w:t>
            </w:r>
            <w:r>
              <w:rPr>
                <w:rFonts w:ascii="宋体" w:hAnsi="宋体" w:hint="eastAsia"/>
                <w:szCs w:val="21"/>
                <w:vertAlign w:val="subscript"/>
              </w:rPr>
              <w:t>1</w:t>
            </w:r>
            <w:r>
              <w:rPr>
                <w:rFonts w:ascii="宋体" w:hAnsi="宋体"/>
                <w:szCs w:val="21"/>
              </w:rPr>
              <w:t>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proofErr w:type="gramStart"/>
            <w:r>
              <w:rPr>
                <w:rFonts w:ascii="宋体" w:hAnsi="宋体" w:hint="eastAsia"/>
                <w:szCs w:val="21"/>
              </w:rPr>
              <w:t>氯</w:t>
            </w:r>
            <w:r>
              <w:rPr>
                <w:rFonts w:ascii="宋体" w:hAnsi="宋体"/>
                <w:szCs w:val="21"/>
              </w:rPr>
              <w:t>苯那敏的</w:t>
            </w:r>
            <w:proofErr w:type="gramEnd"/>
            <w:r>
              <w:rPr>
                <w:rFonts w:ascii="宋体" w:hAnsi="宋体"/>
                <w:szCs w:val="21"/>
              </w:rPr>
              <w:t>药理作用、临床应用及不良反应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（2）</w:t>
            </w:r>
            <w:proofErr w:type="gramStart"/>
            <w:r>
              <w:rPr>
                <w:rFonts w:ascii="宋体" w:hAnsi="宋体" w:hint="eastAsia"/>
                <w:szCs w:val="21"/>
              </w:rPr>
              <w:t>氯</w:t>
            </w:r>
            <w:r>
              <w:rPr>
                <w:rFonts w:ascii="宋体" w:hAnsi="宋体"/>
                <w:szCs w:val="21"/>
              </w:rPr>
              <w:t>雷他</w:t>
            </w:r>
            <w:proofErr w:type="gramEnd"/>
            <w:r>
              <w:rPr>
                <w:rFonts w:ascii="宋体" w:hAnsi="宋体"/>
                <w:szCs w:val="21"/>
              </w:rPr>
              <w:t>定的药理作用、临床应用及不良反应</w:t>
            </w:r>
          </w:p>
        </w:tc>
      </w:tr>
      <w:tr w:rsidR="00C1563C" w:rsidTr="00022B21">
        <w:trPr>
          <w:trHeight w:val="822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H</w:t>
            </w:r>
            <w:r>
              <w:rPr>
                <w:rFonts w:ascii="宋体" w:hAnsi="宋体" w:hint="eastAsia"/>
                <w:szCs w:val="21"/>
                <w:vertAlign w:val="subscript"/>
              </w:rPr>
              <w:t>2</w:t>
            </w:r>
            <w:r>
              <w:rPr>
                <w:rFonts w:ascii="宋体" w:hAnsi="宋体"/>
                <w:szCs w:val="21"/>
              </w:rPr>
              <w:t>受体阻断药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雷尼替丁的药理作用及临床应用</w:t>
            </w:r>
          </w:p>
        </w:tc>
      </w:tr>
      <w:tr w:rsidR="00C1563C" w:rsidTr="00022B21">
        <w:trPr>
          <w:trHeight w:val="147"/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二十四、作用于呼吸系统的药物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1.抗炎平喘药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糖皮质激素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药理作用及临床应用</w:t>
            </w:r>
          </w:p>
        </w:tc>
      </w:tr>
      <w:tr w:rsidR="00C1563C" w:rsidTr="00022B21">
        <w:trPr>
          <w:trHeight w:val="150"/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2.支气管扩张药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沙丁胺</w:t>
            </w:r>
            <w:r>
              <w:rPr>
                <w:rFonts w:ascii="宋体" w:hAnsi="宋体" w:hint="eastAsia"/>
                <w:szCs w:val="21"/>
              </w:rPr>
              <w:t>醇</w:t>
            </w:r>
            <w:r>
              <w:rPr>
                <w:rFonts w:ascii="宋体" w:hAnsi="宋体"/>
                <w:szCs w:val="21"/>
              </w:rPr>
              <w:t>、</w:t>
            </w:r>
            <w:proofErr w:type="gramStart"/>
            <w:r>
              <w:rPr>
                <w:rFonts w:ascii="宋体" w:hAnsi="宋体"/>
                <w:szCs w:val="21"/>
              </w:rPr>
              <w:t>特</w:t>
            </w:r>
            <w:proofErr w:type="gramEnd"/>
            <w:r>
              <w:rPr>
                <w:rFonts w:ascii="宋体" w:hAnsi="宋体"/>
                <w:szCs w:val="21"/>
              </w:rPr>
              <w:t>布他林的药理作用和临床应用</w:t>
            </w:r>
          </w:p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（2）氨茶碱</w:t>
            </w:r>
            <w:r>
              <w:rPr>
                <w:rFonts w:ascii="宋体" w:hAnsi="宋体"/>
                <w:szCs w:val="21"/>
              </w:rPr>
              <w:t>的药理作用、作用机制及临床应用</w:t>
            </w:r>
          </w:p>
        </w:tc>
      </w:tr>
      <w:tr w:rsidR="00C1563C" w:rsidTr="00022B21">
        <w:trPr>
          <w:trHeight w:val="150"/>
          <w:tblCellSpacing w:w="0" w:type="dxa"/>
          <w:jc w:val="center"/>
        </w:trPr>
        <w:tc>
          <w:tcPr>
            <w:tcW w:w="17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3.抗过敏平喘药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563C" w:rsidRDefault="00C1563C" w:rsidP="00022B2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色甘酸</w:t>
            </w:r>
            <w:r>
              <w:rPr>
                <w:rFonts w:ascii="宋体" w:hAnsi="宋体" w:hint="eastAsia"/>
                <w:szCs w:val="21"/>
              </w:rPr>
              <w:t>钠</w:t>
            </w:r>
            <w:r>
              <w:rPr>
                <w:rFonts w:ascii="宋体" w:hAnsi="宋体"/>
                <w:szCs w:val="21"/>
              </w:rPr>
              <w:t>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二十五、作用于消化系统的药物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抗消化性溃疡药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（1）</w:t>
            </w:r>
            <w:r>
              <w:rPr>
                <w:rFonts w:ascii="宋体" w:hAnsi="宋体" w:cs="宋体"/>
                <w:kern w:val="0"/>
                <w:szCs w:val="21"/>
              </w:rPr>
              <w:t>奥美拉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唑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的药理作用、临床应用及不良反应</w:t>
            </w:r>
          </w:p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（2）雷尼替丁的</w:t>
            </w:r>
            <w:r>
              <w:rPr>
                <w:rFonts w:ascii="宋体" w:hAnsi="宋体"/>
                <w:szCs w:val="21"/>
              </w:rPr>
              <w:t>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二十六、肾上腺皮质激素类药物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糖皮质激素类药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（3）不良反应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（4）代表药物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二十七、甲状腺激素及抗甲状腺药物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抗甲状腺药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（1）硫脲类的药理作用、临床应用及不良反应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（2）碘及碘化物药理作用、临床应用及不良反应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二十八、胰岛素及口服降血糖药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1.胰岛素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胰岛素的药理作用、作用机制及临床应用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2.口服降血糖药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（1）胰岛素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增敏剂罗格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列酮的药理作用及临床应用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磺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酰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脲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类的药理作用及临床应用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（3）双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胍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类的药理作用及临床应用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（4）α葡萄糖苷酶抑制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剂阿卡波糖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二十九、β-内酰胺类抗生素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1.青霉素类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（1）青霉素G的抗菌作用、临床应用及不良反应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（2）氨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苄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西林、阿莫西林的抗菌作用及临床应用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2.头孢菌素类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（1）各代产品的特点</w:t>
            </w:r>
            <w:r>
              <w:rPr>
                <w:rFonts w:ascii="宋体" w:hAnsi="宋体" w:cs="宋体" w:hint="eastAsia"/>
                <w:kern w:val="0"/>
                <w:szCs w:val="21"/>
              </w:rPr>
              <w:t>及常用药物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三十、大环内酯类及林可霉素类抗生素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1.红霉素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（1）抗菌作用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2.林可霉素类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林可霉素、克林霉素的抗菌作用及临床应用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三十一、氨基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苷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类抗生素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1.氨基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苷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类抗生素的共性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（1）抗菌作用及作用机制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2.常用氨基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苷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庆大霉素、妥布霉素、阿米卡星的临床应用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lastRenderedPageBreak/>
              <w:t>三十二、四环素类及氯霉素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1.四环素类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（1）四环素、多西环素、米诺环素的抗菌作用及临床应用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2.氯霉素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（1）抗菌作用及临床应用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三十三、人工合成的抗菌药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喹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诺酮类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第三代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喹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诺酮类药物的抗菌作用、作用机制、临床应用及不良反应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2.磺胺类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抗菌作用、作用机制及临床应用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3.其他类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（1）甲氧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苄啶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的抗菌作用、作用机制及临床应用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（2）甲硝唑的抗菌作用、作用机制及临床应用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三十四、抗真菌药和抗病毒药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1.抗真菌药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氟康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唑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2.抗病毒药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利巴韦林的药理作用及临床应用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三十五、抗</w:t>
            </w:r>
            <w:hyperlink r:id="rId7" w:tgtFrame="_blank" w:tooltip="结核病" w:history="1">
              <w:r>
                <w:rPr>
                  <w:rFonts w:ascii="宋体" w:hAnsi="宋体" w:cs="宋体"/>
                  <w:kern w:val="0"/>
                  <w:szCs w:val="21"/>
                </w:rPr>
                <w:t>结核病</w:t>
              </w:r>
            </w:hyperlink>
            <w:r>
              <w:rPr>
                <w:rFonts w:ascii="宋体" w:hAnsi="宋体" w:cs="宋体"/>
                <w:kern w:val="0"/>
                <w:szCs w:val="21"/>
              </w:rPr>
              <w:t>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1.异烟肼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2.利福平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（1）临床应用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（2）不良反应及药物相互作用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3.乙胺丁醇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4.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吡嗪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酰胺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C156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（1）药理作用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三十六、抗疟药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1.主要用于控制症状的抗疟药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氯喹、青蒿素的药理作用及临床应用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2.主要用于控制远期</w:t>
            </w:r>
            <w:r>
              <w:rPr>
                <w:rFonts w:ascii="宋体" w:hAnsi="宋体" w:cs="宋体"/>
                <w:kern w:val="0"/>
                <w:szCs w:val="21"/>
              </w:rPr>
              <w:br/>
              <w:t>复发和传播的抗疟药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伯氨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喹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的药理作用、临床应用及不良反应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3.主要用于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病因性预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br/>
              <w:t>防的抗疟药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乙胺嘧啶的药理作用及临床应用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三十七、抗恶性肿瘤药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1.抗肿瘤药的分类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（1）干扰核酸合成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（2）破坏DNA结构与功能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（3）嵌入DNA及干扰转录RNA</w:t>
            </w:r>
            <w:r>
              <w:rPr>
                <w:rFonts w:ascii="宋体" w:hAnsi="宋体" w:cs="宋体"/>
                <w:kern w:val="0"/>
                <w:szCs w:val="21"/>
              </w:rPr>
              <w:br/>
              <w:t>（4）干扰蛋白质合成</w:t>
            </w:r>
          </w:p>
        </w:tc>
      </w:tr>
      <w:tr w:rsidR="00C1563C" w:rsidTr="00022B21">
        <w:trPr>
          <w:tblCellSpacing w:w="0" w:type="dxa"/>
          <w:jc w:val="center"/>
        </w:trPr>
        <w:tc>
          <w:tcPr>
            <w:tcW w:w="17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2.常用药物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63C" w:rsidRDefault="00C1563C" w:rsidP="00022B2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甲氨蝶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呤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、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巯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嘌呤、羟基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脲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、环磷酰胺、氟尿嘧啶、阿霉素的临床应用</w:t>
            </w:r>
          </w:p>
        </w:tc>
      </w:tr>
    </w:tbl>
    <w:p w:rsidR="00A75C36" w:rsidRPr="00C1563C" w:rsidRDefault="00A75C36" w:rsidP="002C520A">
      <w:pPr>
        <w:jc w:val="left"/>
      </w:pPr>
    </w:p>
    <w:sectPr w:rsidR="00A75C36" w:rsidRPr="00C1563C" w:rsidSect="004E301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88" w:rsidRDefault="00536D88" w:rsidP="00632661">
      <w:r>
        <w:separator/>
      </w:r>
    </w:p>
  </w:endnote>
  <w:endnote w:type="continuationSeparator" w:id="0">
    <w:p w:rsidR="00536D88" w:rsidRDefault="00536D88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88" w:rsidRDefault="00536D88" w:rsidP="00632661">
      <w:r>
        <w:separator/>
      </w:r>
    </w:p>
  </w:footnote>
  <w:footnote w:type="continuationSeparator" w:id="0">
    <w:p w:rsidR="00536D88" w:rsidRDefault="00536D88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B27E7"/>
    <w:rsid w:val="00146C41"/>
    <w:rsid w:val="00161DA0"/>
    <w:rsid w:val="001A2EC6"/>
    <w:rsid w:val="00237EBD"/>
    <w:rsid w:val="00274A61"/>
    <w:rsid w:val="00294776"/>
    <w:rsid w:val="002B57BD"/>
    <w:rsid w:val="002C520A"/>
    <w:rsid w:val="002E1F1C"/>
    <w:rsid w:val="00392E09"/>
    <w:rsid w:val="003C0DE4"/>
    <w:rsid w:val="003D6C09"/>
    <w:rsid w:val="00447DA4"/>
    <w:rsid w:val="00462E27"/>
    <w:rsid w:val="004A0752"/>
    <w:rsid w:val="004E3012"/>
    <w:rsid w:val="00536D88"/>
    <w:rsid w:val="00590506"/>
    <w:rsid w:val="00632661"/>
    <w:rsid w:val="00700281"/>
    <w:rsid w:val="00780D89"/>
    <w:rsid w:val="007E1A7A"/>
    <w:rsid w:val="008F1262"/>
    <w:rsid w:val="00931403"/>
    <w:rsid w:val="00976682"/>
    <w:rsid w:val="009A789F"/>
    <w:rsid w:val="00A30FB5"/>
    <w:rsid w:val="00A75C36"/>
    <w:rsid w:val="00B75912"/>
    <w:rsid w:val="00BD2C99"/>
    <w:rsid w:val="00C1563C"/>
    <w:rsid w:val="00C5110E"/>
    <w:rsid w:val="00C71F51"/>
    <w:rsid w:val="00C959DB"/>
    <w:rsid w:val="00C970CE"/>
    <w:rsid w:val="00CD2248"/>
    <w:rsid w:val="00CE0DE1"/>
    <w:rsid w:val="00D15645"/>
    <w:rsid w:val="00D20134"/>
    <w:rsid w:val="00E11215"/>
    <w:rsid w:val="00F3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3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1563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ed66.com/webhtml/project/neikexue/jiehebingxu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66.com/web/wangxiao_fx_yi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3581</Characters>
  <Application>Microsoft Office Word</Application>
  <DocSecurity>0</DocSecurity>
  <Lines>29</Lines>
  <Paragraphs>8</Paragraphs>
  <ScaleCrop>false</ScaleCrop>
  <Company>Lenovo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jinjunliang</dc:creator>
  <cp:lastModifiedBy>liangliwei</cp:lastModifiedBy>
  <cp:revision>2</cp:revision>
  <dcterms:created xsi:type="dcterms:W3CDTF">2016-11-22T05:20:00Z</dcterms:created>
  <dcterms:modified xsi:type="dcterms:W3CDTF">2016-11-22T05:20:00Z</dcterms:modified>
</cp:coreProperties>
</file>