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5C6" w:rsidRDefault="009705C6" w:rsidP="009705C6">
      <w:pPr>
        <w:spacing w:line="360" w:lineRule="auto"/>
        <w:jc w:val="center"/>
        <w:rPr>
          <w:rFonts w:ascii="华文新魏" w:eastAsia="华文新魏" w:hint="eastAsia"/>
          <w:b/>
          <w:szCs w:val="28"/>
        </w:rPr>
      </w:pPr>
      <w:r>
        <w:rPr>
          <w:rFonts w:ascii="华文新魏" w:eastAsia="华文新魏" w:hint="eastAsia"/>
          <w:b/>
          <w:szCs w:val="28"/>
        </w:rPr>
        <w:t>2016年《艺术》一级学科硕士研究生招生专业目录及入学考试科目</w:t>
      </w:r>
    </w:p>
    <w:tbl>
      <w:tblPr>
        <w:tblW w:w="14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2"/>
        <w:gridCol w:w="3333"/>
        <w:gridCol w:w="1515"/>
        <w:gridCol w:w="6045"/>
        <w:gridCol w:w="2912"/>
      </w:tblGrid>
      <w:tr w:rsidR="009705C6" w:rsidTr="009705C6">
        <w:trPr>
          <w:cantSplit/>
          <w:trHeight w:val="567"/>
        </w:trPr>
        <w:tc>
          <w:tcPr>
            <w:tcW w:w="1112" w:type="dxa"/>
            <w:vAlign w:val="center"/>
          </w:tcPr>
          <w:p w:rsidR="009705C6" w:rsidRDefault="009705C6" w:rsidP="00F11A9F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二级学科名称</w:t>
            </w:r>
          </w:p>
        </w:tc>
        <w:tc>
          <w:tcPr>
            <w:tcW w:w="3333" w:type="dxa"/>
            <w:vAlign w:val="center"/>
          </w:tcPr>
          <w:p w:rsidR="009705C6" w:rsidRDefault="009705C6" w:rsidP="00F11A9F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研究方向（专业最多设</w:t>
            </w: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  <w:r>
              <w:rPr>
                <w:rFonts w:hint="eastAsia"/>
                <w:color w:val="000000"/>
                <w:sz w:val="21"/>
                <w:szCs w:val="21"/>
              </w:rPr>
              <w:t>个方向）</w:t>
            </w:r>
          </w:p>
        </w:tc>
        <w:tc>
          <w:tcPr>
            <w:tcW w:w="1515" w:type="dxa"/>
            <w:vAlign w:val="center"/>
          </w:tcPr>
          <w:p w:rsidR="009705C6" w:rsidRDefault="009705C6" w:rsidP="00F11A9F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所在学院</w:t>
            </w:r>
          </w:p>
        </w:tc>
        <w:tc>
          <w:tcPr>
            <w:tcW w:w="6045" w:type="dxa"/>
            <w:vAlign w:val="center"/>
          </w:tcPr>
          <w:p w:rsidR="009705C6" w:rsidRDefault="009705C6" w:rsidP="00F11A9F">
            <w:pPr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1"/>
                <w:szCs w:val="21"/>
              </w:rPr>
              <w:t>复试考试科目（</w:t>
            </w:r>
            <w:proofErr w:type="gramStart"/>
            <w:r>
              <w:rPr>
                <w:rFonts w:hint="eastAsia"/>
                <w:color w:val="000000"/>
                <w:sz w:val="21"/>
                <w:szCs w:val="21"/>
              </w:rPr>
              <w:t>限填</w:t>
            </w: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  <w:r>
              <w:rPr>
                <w:rFonts w:hint="eastAsia"/>
                <w:color w:val="000000"/>
                <w:sz w:val="21"/>
                <w:szCs w:val="21"/>
              </w:rPr>
              <w:t>门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2912" w:type="dxa"/>
            <w:vAlign w:val="center"/>
          </w:tcPr>
          <w:p w:rsidR="009705C6" w:rsidRDefault="009705C6" w:rsidP="00F11A9F">
            <w:pPr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参考书目</w:t>
            </w:r>
            <w:r>
              <w:rPr>
                <w:rFonts w:hint="eastAsia"/>
                <w:sz w:val="21"/>
                <w:szCs w:val="21"/>
              </w:rPr>
              <w:t>（请注明作者、出版社、出版日期）</w:t>
            </w:r>
          </w:p>
        </w:tc>
      </w:tr>
      <w:tr w:rsidR="009705C6" w:rsidTr="009705C6">
        <w:trPr>
          <w:cantSplit/>
          <w:trHeight w:val="567"/>
        </w:trPr>
        <w:tc>
          <w:tcPr>
            <w:tcW w:w="1112" w:type="dxa"/>
            <w:vMerge w:val="restart"/>
            <w:vAlign w:val="center"/>
          </w:tcPr>
          <w:p w:rsidR="009705C6" w:rsidRDefault="009705C6" w:rsidP="009705C6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舞蹈</w:t>
            </w:r>
          </w:p>
        </w:tc>
        <w:tc>
          <w:tcPr>
            <w:tcW w:w="3333" w:type="dxa"/>
            <w:vAlign w:val="center"/>
          </w:tcPr>
          <w:p w:rsidR="009705C6" w:rsidRDefault="009705C6" w:rsidP="009705C6">
            <w:pPr>
              <w:widowControl/>
              <w:adjustRightInd w:val="0"/>
              <w:snapToGrid w:val="0"/>
              <w:ind w:firstLineChars="50" w:firstLine="105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21"/>
                <w:szCs w:val="21"/>
              </w:rPr>
              <w:t>舞蹈表演与创编</w:t>
            </w:r>
          </w:p>
        </w:tc>
        <w:tc>
          <w:tcPr>
            <w:tcW w:w="1515" w:type="dxa"/>
            <w:vMerge w:val="restart"/>
            <w:vAlign w:val="center"/>
          </w:tcPr>
          <w:p w:rsidR="009705C6" w:rsidRDefault="009705C6" w:rsidP="009705C6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音乐学院</w:t>
            </w:r>
          </w:p>
          <w:p w:rsidR="009705C6" w:rsidRDefault="009705C6" w:rsidP="009705C6">
            <w:pPr>
              <w:widowControl/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045" w:type="dxa"/>
            <w:vAlign w:val="center"/>
          </w:tcPr>
          <w:p w:rsidR="009705C6" w:rsidRDefault="009705C6" w:rsidP="009705C6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舞蹈基训组合（芭蕾或中国古典舞的控制、跳、转、翻等动作）</w:t>
            </w:r>
          </w:p>
          <w:p w:rsidR="009705C6" w:rsidRDefault="009705C6" w:rsidP="009705C6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表演舞蹈作品一个（4分钟）</w:t>
            </w:r>
          </w:p>
          <w:p w:rsidR="009705C6" w:rsidRDefault="009705C6" w:rsidP="009705C6">
            <w:pPr>
              <w:widowControl/>
              <w:numPr>
                <w:ilvl w:val="0"/>
                <w:numId w:val="1"/>
              </w:numPr>
              <w:adjustRightInd w:val="0"/>
              <w:snapToGrid w:val="0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即兴舞一个</w:t>
            </w:r>
          </w:p>
          <w:p w:rsidR="009705C6" w:rsidRDefault="009705C6" w:rsidP="009705C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adjustRightInd w:val="0"/>
              <w:snapToGrid w:val="0"/>
              <w:jc w:val="left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原创舞蹈作品一个（4分钟）</w:t>
            </w:r>
          </w:p>
        </w:tc>
        <w:tc>
          <w:tcPr>
            <w:tcW w:w="2912" w:type="dxa"/>
            <w:vAlign w:val="center"/>
          </w:tcPr>
          <w:p w:rsidR="009705C6" w:rsidRDefault="009705C6" w:rsidP="009705C6">
            <w:pPr>
              <w:pStyle w:val="HTML"/>
              <w:snapToGrid w:val="0"/>
              <w:rPr>
                <w:rFonts w:cs="Times New Roman" w:hint="eastAsia"/>
                <w:sz w:val="18"/>
                <w:szCs w:val="18"/>
              </w:rPr>
            </w:pPr>
          </w:p>
        </w:tc>
      </w:tr>
      <w:tr w:rsidR="009705C6" w:rsidTr="009705C6">
        <w:trPr>
          <w:cantSplit/>
          <w:trHeight w:val="567"/>
        </w:trPr>
        <w:tc>
          <w:tcPr>
            <w:tcW w:w="1112" w:type="dxa"/>
            <w:vMerge/>
            <w:vAlign w:val="center"/>
          </w:tcPr>
          <w:p w:rsidR="009705C6" w:rsidRDefault="009705C6" w:rsidP="009705C6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3333" w:type="dxa"/>
            <w:vAlign w:val="center"/>
          </w:tcPr>
          <w:p w:rsidR="009705C6" w:rsidRDefault="009705C6" w:rsidP="009705C6">
            <w:pPr>
              <w:widowControl/>
              <w:adjustRightInd w:val="0"/>
              <w:snapToGrid w:val="0"/>
              <w:ind w:firstLineChars="50" w:firstLine="105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21"/>
                <w:szCs w:val="21"/>
              </w:rPr>
              <w:t>舞蹈表演与教学研究</w:t>
            </w:r>
          </w:p>
        </w:tc>
        <w:tc>
          <w:tcPr>
            <w:tcW w:w="1515" w:type="dxa"/>
            <w:vMerge/>
            <w:vAlign w:val="center"/>
          </w:tcPr>
          <w:p w:rsidR="009705C6" w:rsidRDefault="009705C6" w:rsidP="009705C6">
            <w:pPr>
              <w:widowControl/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045" w:type="dxa"/>
            <w:vAlign w:val="center"/>
          </w:tcPr>
          <w:p w:rsidR="009705C6" w:rsidRDefault="009705C6" w:rsidP="009705C6">
            <w:pPr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1、表演舞蹈作品1个；</w:t>
            </w:r>
          </w:p>
          <w:p w:rsidR="009705C6" w:rsidRDefault="009705C6" w:rsidP="009705C6">
            <w:pPr>
              <w:widowControl/>
              <w:adjustRightInd w:val="0"/>
              <w:snapToGrid w:val="0"/>
              <w:rPr>
                <w:rFonts w:ascii="宋体" w:hAnsi="宋体" w:cs="宋体" w:hint="eastAsia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2、表演自编舞蹈作品1个</w:t>
            </w:r>
          </w:p>
        </w:tc>
        <w:tc>
          <w:tcPr>
            <w:tcW w:w="2912" w:type="dxa"/>
            <w:vAlign w:val="center"/>
          </w:tcPr>
          <w:p w:rsidR="009705C6" w:rsidRDefault="009705C6" w:rsidP="009705C6">
            <w:pPr>
              <w:pStyle w:val="HTML"/>
              <w:snapToGrid w:val="0"/>
              <w:rPr>
                <w:rFonts w:cs="Times New Roman" w:hint="eastAsia"/>
                <w:sz w:val="18"/>
                <w:szCs w:val="18"/>
              </w:rPr>
            </w:pPr>
          </w:p>
        </w:tc>
      </w:tr>
    </w:tbl>
    <w:p w:rsidR="00F768C8" w:rsidRPr="009705C6" w:rsidRDefault="00F768C8"/>
    <w:sectPr w:rsidR="00F768C8" w:rsidRPr="009705C6" w:rsidSect="009705C6">
      <w:pgSz w:w="16838" w:h="11906" w:orient="landscape"/>
      <w:pgMar w:top="1800" w:right="1440" w:bottom="1800" w:left="1440" w:header="851" w:footer="992" w:gutter="0"/>
      <w:cols w:space="425"/>
      <w:docGrid w:type="lines"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multilevel"/>
    <w:tmpl w:val="00000000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05C6"/>
    <w:rsid w:val="00480071"/>
    <w:rsid w:val="009705C6"/>
    <w:rsid w:val="00F76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C6"/>
    <w:pPr>
      <w:widowControl w:val="0"/>
      <w:jc w:val="both"/>
    </w:pPr>
    <w:rPr>
      <w:rFonts w:ascii="Times New Roman" w:eastAsia="宋体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rsid w:val="009705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9705C6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2015-07-22T11:51:00Z</dcterms:created>
  <dcterms:modified xsi:type="dcterms:W3CDTF">2015-07-22T11:52:00Z</dcterms:modified>
</cp:coreProperties>
</file>