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16D" w:rsidRDefault="00AB116D" w:rsidP="00AB116D">
      <w:pPr>
        <w:spacing w:line="360" w:lineRule="auto"/>
        <w:jc w:val="center"/>
        <w:rPr>
          <w:rFonts w:ascii="华文新魏" w:eastAsia="华文新魏" w:hint="eastAsia"/>
          <w:b/>
          <w:szCs w:val="28"/>
        </w:rPr>
      </w:pPr>
      <w:r>
        <w:rPr>
          <w:rFonts w:ascii="华文新魏" w:eastAsia="华文新魏" w:hint="eastAsia"/>
          <w:b/>
          <w:szCs w:val="28"/>
        </w:rPr>
        <w:t>2016年《艺术》一级学科硕士研究生招生专业目录及入学考试科目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12"/>
        <w:gridCol w:w="1488"/>
        <w:gridCol w:w="178"/>
        <w:gridCol w:w="1667"/>
        <w:gridCol w:w="1515"/>
        <w:gridCol w:w="5625"/>
        <w:gridCol w:w="420"/>
        <w:gridCol w:w="2912"/>
      </w:tblGrid>
      <w:tr w:rsidR="00AB116D" w:rsidTr="00F11A9F">
        <w:trPr>
          <w:cantSplit/>
          <w:trHeight w:val="567"/>
        </w:trPr>
        <w:tc>
          <w:tcPr>
            <w:tcW w:w="1112" w:type="dxa"/>
            <w:vAlign w:val="center"/>
          </w:tcPr>
          <w:p w:rsidR="00AB116D" w:rsidRDefault="00AB116D" w:rsidP="00F11A9F">
            <w:pPr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二级学科名称</w:t>
            </w:r>
          </w:p>
        </w:tc>
        <w:tc>
          <w:tcPr>
            <w:tcW w:w="3333" w:type="dxa"/>
            <w:gridSpan w:val="3"/>
            <w:vAlign w:val="center"/>
          </w:tcPr>
          <w:p w:rsidR="00AB116D" w:rsidRDefault="00AB116D" w:rsidP="00F11A9F">
            <w:pPr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研究方向（专业最多设</w:t>
            </w:r>
            <w:r>
              <w:rPr>
                <w:rFonts w:hint="eastAsia"/>
                <w:color w:val="000000"/>
                <w:sz w:val="21"/>
                <w:szCs w:val="21"/>
              </w:rPr>
              <w:t>5</w:t>
            </w:r>
            <w:r>
              <w:rPr>
                <w:rFonts w:hint="eastAsia"/>
                <w:color w:val="000000"/>
                <w:sz w:val="21"/>
                <w:szCs w:val="21"/>
              </w:rPr>
              <w:t>个方向）</w:t>
            </w:r>
          </w:p>
        </w:tc>
        <w:tc>
          <w:tcPr>
            <w:tcW w:w="1515" w:type="dxa"/>
            <w:vAlign w:val="center"/>
          </w:tcPr>
          <w:p w:rsidR="00AB116D" w:rsidRDefault="00AB116D" w:rsidP="00F11A9F">
            <w:pPr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所在学院</w:t>
            </w:r>
          </w:p>
        </w:tc>
        <w:tc>
          <w:tcPr>
            <w:tcW w:w="6045" w:type="dxa"/>
            <w:gridSpan w:val="2"/>
            <w:vAlign w:val="center"/>
          </w:tcPr>
          <w:p w:rsidR="00AB116D" w:rsidRDefault="00AB116D" w:rsidP="00F11A9F">
            <w:pPr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 w:val="21"/>
                <w:szCs w:val="21"/>
              </w:rPr>
              <w:t>复试考试科目（</w:t>
            </w:r>
            <w:proofErr w:type="gramStart"/>
            <w:r>
              <w:rPr>
                <w:rFonts w:hint="eastAsia"/>
                <w:color w:val="000000"/>
                <w:sz w:val="21"/>
                <w:szCs w:val="21"/>
              </w:rPr>
              <w:t>限填</w:t>
            </w:r>
            <w:r>
              <w:rPr>
                <w:rFonts w:hint="eastAsia"/>
                <w:color w:val="000000"/>
                <w:sz w:val="21"/>
                <w:szCs w:val="21"/>
              </w:rPr>
              <w:t>1</w:t>
            </w:r>
            <w:r>
              <w:rPr>
                <w:rFonts w:hint="eastAsia"/>
                <w:color w:val="000000"/>
                <w:sz w:val="21"/>
                <w:szCs w:val="21"/>
              </w:rPr>
              <w:t>门</w:t>
            </w:r>
            <w:proofErr w:type="gramEnd"/>
            <w:r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2912" w:type="dxa"/>
            <w:vAlign w:val="center"/>
          </w:tcPr>
          <w:p w:rsidR="00AB116D" w:rsidRDefault="00AB116D" w:rsidP="00F11A9F">
            <w:pPr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参考书目</w:t>
            </w:r>
            <w:r>
              <w:rPr>
                <w:rFonts w:hint="eastAsia"/>
                <w:sz w:val="21"/>
                <w:szCs w:val="21"/>
              </w:rPr>
              <w:t>（请注明作者、出版社、出版日期）</w:t>
            </w:r>
          </w:p>
        </w:tc>
      </w:tr>
      <w:tr w:rsidR="00AB116D" w:rsidTr="00F11A9F">
        <w:trPr>
          <w:cantSplit/>
          <w:trHeight w:val="90"/>
        </w:trPr>
        <w:tc>
          <w:tcPr>
            <w:tcW w:w="1112" w:type="dxa"/>
            <w:vMerge w:val="restart"/>
            <w:vAlign w:val="center"/>
          </w:tcPr>
          <w:p w:rsidR="00AB116D" w:rsidRDefault="00AB116D" w:rsidP="00F11A9F"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音乐</w:t>
            </w:r>
          </w:p>
        </w:tc>
        <w:tc>
          <w:tcPr>
            <w:tcW w:w="3333" w:type="dxa"/>
            <w:gridSpan w:val="3"/>
            <w:vAlign w:val="center"/>
          </w:tcPr>
          <w:p w:rsidR="00AB116D" w:rsidRDefault="00AB116D" w:rsidP="00F11A9F">
            <w:pPr>
              <w:jc w:val="center"/>
              <w:rPr>
                <w:rFonts w:hint="eastAsia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声乐表演</w:t>
            </w:r>
          </w:p>
        </w:tc>
        <w:tc>
          <w:tcPr>
            <w:tcW w:w="1515" w:type="dxa"/>
            <w:vAlign w:val="center"/>
          </w:tcPr>
          <w:p w:rsidR="00AB116D" w:rsidRDefault="00AB116D" w:rsidP="00F11A9F">
            <w:pPr>
              <w:jc w:val="center"/>
              <w:rPr>
                <w:rFonts w:hint="eastAsia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音乐学院</w:t>
            </w:r>
          </w:p>
        </w:tc>
        <w:tc>
          <w:tcPr>
            <w:tcW w:w="6045" w:type="dxa"/>
            <w:gridSpan w:val="2"/>
            <w:vAlign w:val="center"/>
          </w:tcPr>
          <w:p w:rsidR="00AB116D" w:rsidRDefault="00AB116D" w:rsidP="00F11A9F">
            <w:pPr>
              <w:spacing w:line="240" w:lineRule="atLeast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1．自备不同风格的中外代表歌曲共8首。需包含外国歌曲（西欧古典及近代歌剧选曲）2首，中国艺术歌曲2首；</w:t>
            </w:r>
          </w:p>
          <w:p w:rsidR="00AB116D" w:rsidRDefault="00AB116D" w:rsidP="00F11A9F">
            <w:pPr>
              <w:rPr>
                <w:rFonts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2．考试曲目共3首。现场抽考8首备选曲目中的2首，自选曲目1首。</w:t>
            </w:r>
          </w:p>
        </w:tc>
        <w:tc>
          <w:tcPr>
            <w:tcW w:w="2912" w:type="dxa"/>
            <w:vAlign w:val="center"/>
          </w:tcPr>
          <w:p w:rsidR="00AB116D" w:rsidRDefault="00AB116D" w:rsidP="00F11A9F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 w:rsidR="00AB116D" w:rsidTr="00F11A9F">
        <w:trPr>
          <w:cantSplit/>
          <w:trHeight w:val="932"/>
        </w:trPr>
        <w:tc>
          <w:tcPr>
            <w:tcW w:w="1112" w:type="dxa"/>
            <w:vMerge/>
            <w:vAlign w:val="center"/>
          </w:tcPr>
          <w:p w:rsidR="00AB116D" w:rsidRDefault="00AB116D" w:rsidP="00F11A9F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3333" w:type="dxa"/>
            <w:gridSpan w:val="3"/>
            <w:vAlign w:val="center"/>
          </w:tcPr>
          <w:p w:rsidR="00AB116D" w:rsidRDefault="00AB116D" w:rsidP="00F11A9F">
            <w:pPr>
              <w:jc w:val="center"/>
              <w:rPr>
                <w:rFonts w:hint="eastAsia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钢琴演奏</w:t>
            </w:r>
          </w:p>
        </w:tc>
        <w:tc>
          <w:tcPr>
            <w:tcW w:w="1515" w:type="dxa"/>
            <w:vAlign w:val="center"/>
          </w:tcPr>
          <w:p w:rsidR="00AB116D" w:rsidRDefault="00AB116D" w:rsidP="00F11A9F">
            <w:pPr>
              <w:jc w:val="center"/>
              <w:rPr>
                <w:rFonts w:hint="eastAsia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音乐学院</w:t>
            </w:r>
          </w:p>
        </w:tc>
        <w:tc>
          <w:tcPr>
            <w:tcW w:w="6045" w:type="dxa"/>
            <w:gridSpan w:val="2"/>
            <w:vAlign w:val="center"/>
          </w:tcPr>
          <w:p w:rsidR="00AB116D" w:rsidRDefault="00AB116D" w:rsidP="00F11A9F">
            <w:pPr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钢琴演奏：三首作品，要求背谱演奏</w:t>
            </w:r>
          </w:p>
          <w:p w:rsidR="00AB116D" w:rsidRDefault="00AB116D" w:rsidP="00F11A9F">
            <w:pPr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1、练习曲（740以上）</w:t>
            </w:r>
          </w:p>
          <w:p w:rsidR="00AB116D" w:rsidRDefault="00AB116D" w:rsidP="00F11A9F">
            <w:pPr>
              <w:rPr>
                <w:rFonts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2、中、大型作品（协奏曲或奏鸣曲均演奏快板乐章）  3、复调作品</w:t>
            </w:r>
          </w:p>
        </w:tc>
        <w:tc>
          <w:tcPr>
            <w:tcW w:w="2912" w:type="dxa"/>
            <w:vAlign w:val="center"/>
          </w:tcPr>
          <w:p w:rsidR="00AB116D" w:rsidRDefault="00AB116D" w:rsidP="00F11A9F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 w:rsidR="00AB116D" w:rsidTr="00F11A9F">
        <w:trPr>
          <w:cantSplit/>
          <w:trHeight w:val="854"/>
        </w:trPr>
        <w:tc>
          <w:tcPr>
            <w:tcW w:w="1112" w:type="dxa"/>
            <w:vMerge/>
            <w:vAlign w:val="center"/>
          </w:tcPr>
          <w:p w:rsidR="00AB116D" w:rsidRDefault="00AB116D" w:rsidP="00F11A9F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488" w:type="dxa"/>
            <w:vMerge w:val="restart"/>
            <w:vAlign w:val="center"/>
          </w:tcPr>
          <w:p w:rsidR="00AB116D" w:rsidRDefault="00AB116D" w:rsidP="00F11A9F"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指挥</w:t>
            </w:r>
          </w:p>
        </w:tc>
        <w:tc>
          <w:tcPr>
            <w:tcW w:w="1845" w:type="dxa"/>
            <w:gridSpan w:val="2"/>
            <w:vAlign w:val="center"/>
          </w:tcPr>
          <w:p w:rsidR="00AB116D" w:rsidRDefault="00AB116D" w:rsidP="00F11A9F"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合唱指挥</w:t>
            </w:r>
          </w:p>
        </w:tc>
        <w:tc>
          <w:tcPr>
            <w:tcW w:w="1515" w:type="dxa"/>
            <w:vMerge w:val="restart"/>
            <w:vAlign w:val="center"/>
          </w:tcPr>
          <w:p w:rsidR="00AB116D" w:rsidRDefault="00AB116D" w:rsidP="00F11A9F"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音乐学院</w:t>
            </w:r>
          </w:p>
        </w:tc>
        <w:tc>
          <w:tcPr>
            <w:tcW w:w="6045" w:type="dxa"/>
            <w:gridSpan w:val="2"/>
            <w:vAlign w:val="center"/>
          </w:tcPr>
          <w:p w:rsidR="00AB116D" w:rsidRDefault="00AB116D" w:rsidP="00F11A9F">
            <w:pPr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合唱指挥：五项</w:t>
            </w:r>
          </w:p>
          <w:p w:rsidR="00AB116D" w:rsidRDefault="00AB116D" w:rsidP="00F11A9F">
            <w:pPr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1、指挥自选曲目2首</w:t>
            </w:r>
            <w:r>
              <w:rPr>
                <w:rFonts w:ascii="宋体" w:hAnsi="宋体"/>
                <w:sz w:val="18"/>
                <w:szCs w:val="18"/>
              </w:rPr>
              <w:t>(</w:t>
            </w:r>
            <w:r>
              <w:rPr>
                <w:rFonts w:ascii="宋体" w:hAnsi="宋体" w:hint="eastAsia"/>
                <w:sz w:val="18"/>
                <w:szCs w:val="18"/>
              </w:rPr>
              <w:t>自带CD音响和乐谱一式六份</w:t>
            </w:r>
            <w:r>
              <w:rPr>
                <w:rFonts w:ascii="宋体" w:hAnsi="宋体"/>
                <w:sz w:val="18"/>
                <w:szCs w:val="18"/>
              </w:rPr>
              <w:t>)</w:t>
            </w:r>
            <w:r>
              <w:rPr>
                <w:rFonts w:ascii="宋体" w:hAnsi="宋体" w:hint="eastAsia"/>
                <w:sz w:val="18"/>
                <w:szCs w:val="18"/>
              </w:rPr>
              <w:t>；</w:t>
            </w:r>
          </w:p>
          <w:p w:rsidR="00AB116D" w:rsidRDefault="00AB116D" w:rsidP="00F11A9F">
            <w:pPr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2、指挥指定曲目1首（音响及乐谱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由考方提供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）；</w:t>
            </w:r>
          </w:p>
          <w:p w:rsidR="00AB116D" w:rsidRDefault="00AB116D" w:rsidP="00F11A9F">
            <w:pPr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3、钢琴演奏三部创意曲1首（背谱）；</w:t>
            </w:r>
          </w:p>
          <w:p w:rsidR="00AB116D" w:rsidRDefault="00AB116D" w:rsidP="00F11A9F">
            <w:pPr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4、演唱中外艺术歌曲或民歌、歌剧选段1首；</w:t>
            </w:r>
          </w:p>
          <w:p w:rsidR="00AB116D" w:rsidRDefault="00AB116D" w:rsidP="00F11A9F">
            <w:pPr>
              <w:rPr>
                <w:rFonts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5、抽签合唱总谱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钢琴缩弹1首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（乐谱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由考方提供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）。</w:t>
            </w:r>
          </w:p>
        </w:tc>
        <w:tc>
          <w:tcPr>
            <w:tcW w:w="2912" w:type="dxa"/>
            <w:vAlign w:val="center"/>
          </w:tcPr>
          <w:p w:rsidR="00AB116D" w:rsidRDefault="00AB116D" w:rsidP="00F11A9F">
            <w:pPr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参考书目：</w:t>
            </w:r>
          </w:p>
          <w:p w:rsidR="00AB116D" w:rsidRDefault="00AB116D" w:rsidP="00F11A9F">
            <w:pPr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1、《合唱艺术手册》孙从音等编，上海音乐出版社</w:t>
            </w:r>
          </w:p>
          <w:p w:rsidR="00AB116D" w:rsidRDefault="00AB116D" w:rsidP="00F11A9F">
            <w:pPr>
              <w:jc w:val="left"/>
              <w:rPr>
                <w:rFonts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2，《合唱与指挥》阎宝林主编，上海音乐出版社，2006版。</w:t>
            </w:r>
          </w:p>
        </w:tc>
      </w:tr>
      <w:tr w:rsidR="00AB116D" w:rsidTr="00F11A9F">
        <w:trPr>
          <w:cantSplit/>
          <w:trHeight w:val="935"/>
        </w:trPr>
        <w:tc>
          <w:tcPr>
            <w:tcW w:w="1112" w:type="dxa"/>
            <w:vMerge/>
            <w:vAlign w:val="center"/>
          </w:tcPr>
          <w:p w:rsidR="00AB116D" w:rsidRDefault="00AB116D" w:rsidP="00F11A9F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488" w:type="dxa"/>
            <w:vMerge/>
            <w:vAlign w:val="center"/>
          </w:tcPr>
          <w:p w:rsidR="00AB116D" w:rsidRDefault="00AB116D" w:rsidP="00F11A9F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45" w:type="dxa"/>
            <w:gridSpan w:val="2"/>
            <w:vAlign w:val="center"/>
          </w:tcPr>
          <w:p w:rsidR="00AB116D" w:rsidRDefault="00AB116D" w:rsidP="00F11A9F"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乐队指挥</w:t>
            </w:r>
          </w:p>
        </w:tc>
        <w:tc>
          <w:tcPr>
            <w:tcW w:w="1515" w:type="dxa"/>
            <w:vMerge/>
            <w:vAlign w:val="center"/>
          </w:tcPr>
          <w:p w:rsidR="00AB116D" w:rsidRDefault="00AB116D" w:rsidP="00F11A9F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8957" w:type="dxa"/>
            <w:gridSpan w:val="3"/>
            <w:vAlign w:val="center"/>
          </w:tcPr>
          <w:p w:rsidR="00AB116D" w:rsidRDefault="00AB116D" w:rsidP="00F11A9F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乐队指挥：</w:t>
            </w:r>
          </w:p>
          <w:p w:rsidR="00AB116D" w:rsidRDefault="00AB116D" w:rsidP="00F11A9F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一、指挥能力测试（50%）：</w:t>
            </w:r>
          </w:p>
          <w:p w:rsidR="00AB116D" w:rsidRDefault="00AB116D" w:rsidP="00F11A9F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1.指挥自选管弦乐曲一首或交响曲一个乐章，考试时考生指挥播放乐曲CD或指挥钢琴四手联弹（自带CD音响和乐谱）；</w:t>
            </w:r>
          </w:p>
          <w:p w:rsidR="00AB116D" w:rsidRDefault="00AB116D" w:rsidP="00F11A9F">
            <w:pPr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2.视谱指挥临时指定曲目（乐谱及乐曲CD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由考方提供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）。</w:t>
            </w:r>
          </w:p>
          <w:p w:rsidR="00AB116D" w:rsidRDefault="00AB116D" w:rsidP="00F11A9F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二、综合能力测试（50%）：</w:t>
            </w:r>
          </w:p>
          <w:p w:rsidR="00AB116D" w:rsidRDefault="00AB116D" w:rsidP="00F11A9F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1.器乐表演能力考试：</w:t>
            </w:r>
          </w:p>
          <w:p w:rsidR="00AB116D" w:rsidRDefault="00AB116D" w:rsidP="00F11A9F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1）对主试钢琴者要求（必须全部背谱演奏）：</w:t>
            </w:r>
          </w:p>
          <w:p w:rsidR="00AB116D" w:rsidRDefault="00AB116D" w:rsidP="00F11A9F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sz w:val="18"/>
                <w:szCs w:val="18"/>
              </w:rPr>
              <w:sym w:font="Wingdings" w:char="F081"/>
            </w:r>
            <w:r>
              <w:rPr>
                <w:rFonts w:ascii="宋体" w:hAnsi="宋体" w:hint="eastAsia"/>
                <w:sz w:val="18"/>
                <w:szCs w:val="18"/>
              </w:rPr>
              <w:t>.练习曲一首：车尔尼练习曲740后半部分以上程度；</w:t>
            </w:r>
            <w:r>
              <w:rPr>
                <w:rFonts w:ascii="宋体" w:hAnsi="宋体" w:hint="eastAsia"/>
                <w:sz w:val="18"/>
                <w:szCs w:val="18"/>
              </w:rPr>
              <w:sym w:font="Wingdings" w:char="F082"/>
            </w:r>
            <w:r>
              <w:rPr>
                <w:rFonts w:ascii="宋体" w:hAnsi="宋体" w:hint="eastAsia"/>
                <w:sz w:val="18"/>
                <w:szCs w:val="18"/>
              </w:rPr>
              <w:t xml:space="preserve">.大型乐曲一首：古典奏鸣曲快板乐章或变奏曲、回旋曲等； </w:t>
            </w:r>
            <w:r>
              <w:rPr>
                <w:rFonts w:ascii="宋体" w:hAnsi="宋体" w:hint="eastAsia"/>
                <w:sz w:val="18"/>
                <w:szCs w:val="18"/>
              </w:rPr>
              <w:sym w:font="Wingdings" w:char="F083"/>
            </w:r>
            <w:r>
              <w:rPr>
                <w:rFonts w:ascii="宋体" w:hAnsi="宋体" w:hint="eastAsia"/>
                <w:sz w:val="18"/>
                <w:szCs w:val="18"/>
              </w:rPr>
              <w:t>.三声部及以上复调乐曲一首：巴赫《十二平均律》赋格。</w:t>
            </w:r>
          </w:p>
          <w:p w:rsidR="00AB116D" w:rsidRDefault="00AB116D" w:rsidP="00F11A9F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2）对主试其它乐器（西洋管弦乐、民族乐器）者要求达到中等以上专业水平的演奏能力：</w:t>
            </w:r>
            <w:r>
              <w:rPr>
                <w:rFonts w:ascii="宋体" w:hAnsi="宋体" w:hint="eastAsia"/>
                <w:sz w:val="18"/>
                <w:szCs w:val="18"/>
              </w:rPr>
              <w:sym w:font="Wingdings" w:char="F081"/>
            </w:r>
            <w:r>
              <w:rPr>
                <w:rFonts w:ascii="宋体" w:hAnsi="宋体" w:hint="eastAsia"/>
                <w:sz w:val="18"/>
                <w:szCs w:val="18"/>
              </w:rPr>
              <w:t>.练习曲一首；</w:t>
            </w:r>
            <w:r>
              <w:rPr>
                <w:rFonts w:ascii="宋体" w:hAnsi="宋体" w:hint="eastAsia"/>
                <w:sz w:val="18"/>
                <w:szCs w:val="18"/>
              </w:rPr>
              <w:sym w:font="Wingdings" w:char="F082"/>
            </w:r>
            <w:r>
              <w:rPr>
                <w:rFonts w:ascii="宋体" w:hAnsi="宋体" w:hint="eastAsia"/>
                <w:sz w:val="18"/>
                <w:szCs w:val="18"/>
              </w:rPr>
              <w:t>.大型乐曲一首；</w:t>
            </w:r>
          </w:p>
          <w:p w:rsidR="00AB116D" w:rsidRDefault="00AB116D" w:rsidP="00F11A9F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sz w:val="18"/>
                <w:szCs w:val="18"/>
              </w:rPr>
              <w:sym w:font="Wingdings" w:char="F083"/>
            </w:r>
            <w:r>
              <w:rPr>
                <w:rFonts w:ascii="宋体" w:hAnsi="宋体" w:hint="eastAsia"/>
                <w:sz w:val="18"/>
                <w:szCs w:val="18"/>
              </w:rPr>
              <w:t>.加试钢琴：a、练习曲一首：程度不低于车尔尼练习曲299后半部分；</w:t>
            </w:r>
            <w:r>
              <w:rPr>
                <w:rFonts w:ascii="宋体" w:hAnsi="宋体"/>
                <w:sz w:val="18"/>
                <w:szCs w:val="18"/>
              </w:rPr>
              <w:t>b</w:t>
            </w:r>
            <w:r>
              <w:rPr>
                <w:rFonts w:ascii="宋体" w:hAnsi="宋体" w:hint="eastAsia"/>
                <w:sz w:val="18"/>
                <w:szCs w:val="18"/>
              </w:rPr>
              <w:t>、乐曲一首：古典奏鸣曲快板乐章；c、复调乐曲一首：程度不低于巴赫《二部创意曲》，特别优秀者可放宽到车尔尼练习曲299前半部分。</w:t>
            </w:r>
          </w:p>
          <w:p w:rsidR="00AB116D" w:rsidRDefault="00AB116D" w:rsidP="00F11A9F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2.视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奏临时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指定乐曲（包括总谱读法）。</w:t>
            </w:r>
          </w:p>
          <w:p w:rsidR="00AB116D" w:rsidRDefault="00AB116D" w:rsidP="00F11A9F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3.听音与视唱面试：</w:t>
            </w:r>
          </w:p>
          <w:p w:rsidR="00AB116D" w:rsidRDefault="00AB116D" w:rsidP="00F11A9F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ab/>
              <w:t>1）听音：单音、音程、和弦（包括所有七和弦及转位）、四部和声连接听辨、节奏测试（包括多声部）；</w:t>
            </w:r>
          </w:p>
          <w:p w:rsidR="00AB116D" w:rsidRDefault="00AB116D" w:rsidP="00F11A9F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ab/>
              <w:t>2）视唱：音程构唱、视唱四个升降号内乐谱。</w:t>
            </w:r>
          </w:p>
          <w:p w:rsidR="00AB116D" w:rsidRDefault="00AB116D" w:rsidP="00F11A9F">
            <w:pPr>
              <w:rPr>
                <w:rFonts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4.口试：自由问答，不含乐器演奏。</w:t>
            </w:r>
          </w:p>
        </w:tc>
      </w:tr>
      <w:tr w:rsidR="00AB116D" w:rsidTr="00F11A9F">
        <w:trPr>
          <w:cantSplit/>
          <w:trHeight w:val="1020"/>
        </w:trPr>
        <w:tc>
          <w:tcPr>
            <w:tcW w:w="1112" w:type="dxa"/>
            <w:vMerge w:val="restart"/>
            <w:vAlign w:val="center"/>
          </w:tcPr>
          <w:p w:rsidR="00AB116D" w:rsidRDefault="00AB116D" w:rsidP="00F11A9F"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lastRenderedPageBreak/>
              <w:t>音乐</w:t>
            </w:r>
          </w:p>
        </w:tc>
        <w:tc>
          <w:tcPr>
            <w:tcW w:w="1666" w:type="dxa"/>
            <w:gridSpan w:val="2"/>
            <w:vMerge w:val="restart"/>
            <w:vAlign w:val="center"/>
          </w:tcPr>
          <w:p w:rsidR="00AB116D" w:rsidRDefault="00AB116D" w:rsidP="00F11A9F">
            <w:pPr>
              <w:jc w:val="center"/>
              <w:rPr>
                <w:rFonts w:hint="eastAsia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作曲</w:t>
            </w:r>
          </w:p>
        </w:tc>
        <w:tc>
          <w:tcPr>
            <w:tcW w:w="1667" w:type="dxa"/>
            <w:vAlign w:val="center"/>
          </w:tcPr>
          <w:p w:rsidR="00AB116D" w:rsidRDefault="00AB116D" w:rsidP="00F11A9F">
            <w:pPr>
              <w:jc w:val="center"/>
              <w:rPr>
                <w:rFonts w:hint="eastAsia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作曲</w:t>
            </w:r>
          </w:p>
        </w:tc>
        <w:tc>
          <w:tcPr>
            <w:tcW w:w="1515" w:type="dxa"/>
            <w:vMerge w:val="restart"/>
            <w:vAlign w:val="center"/>
          </w:tcPr>
          <w:p w:rsidR="00AB116D" w:rsidRDefault="00AB116D" w:rsidP="00F11A9F">
            <w:pPr>
              <w:jc w:val="center"/>
              <w:rPr>
                <w:rFonts w:hint="eastAsia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音乐学院</w:t>
            </w:r>
          </w:p>
          <w:p w:rsidR="00AB116D" w:rsidRDefault="00AB116D" w:rsidP="00F11A9F">
            <w:pPr>
              <w:jc w:val="center"/>
              <w:rPr>
                <w:rFonts w:hint="eastAsia"/>
                <w:color w:val="000000"/>
                <w:sz w:val="24"/>
                <w:szCs w:val="24"/>
              </w:rPr>
            </w:pPr>
          </w:p>
        </w:tc>
        <w:tc>
          <w:tcPr>
            <w:tcW w:w="5625" w:type="dxa"/>
            <w:vAlign w:val="center"/>
          </w:tcPr>
          <w:p w:rsidR="00AB116D" w:rsidRDefault="00AB116D" w:rsidP="00F11A9F">
            <w:pPr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1、用指定音高素材写作钢琴或其它器乐作品； </w:t>
            </w:r>
          </w:p>
          <w:p w:rsidR="00AB116D" w:rsidRDefault="00AB116D" w:rsidP="00F11A9F">
            <w:pPr>
              <w:ind w:left="270" w:hangingChars="150" w:hanging="27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2、钢琴演奏：练习曲（车尔尼299以上水平）、乐曲，复调各一首，现场抽考2首；</w:t>
            </w:r>
          </w:p>
          <w:p w:rsidR="00AB116D" w:rsidRDefault="00AB116D" w:rsidP="00F11A9F">
            <w:pPr>
              <w:ind w:left="270" w:hangingChars="150" w:hanging="270"/>
              <w:rPr>
                <w:rFonts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3、面试。</w:t>
            </w:r>
          </w:p>
        </w:tc>
        <w:tc>
          <w:tcPr>
            <w:tcW w:w="3332" w:type="dxa"/>
            <w:gridSpan w:val="2"/>
            <w:vAlign w:val="center"/>
          </w:tcPr>
          <w:p w:rsidR="00AB116D" w:rsidRDefault="00AB116D" w:rsidP="00F11A9F">
            <w:pPr>
              <w:tabs>
                <w:tab w:val="left" w:pos="3960"/>
                <w:tab w:val="left" w:pos="4320"/>
              </w:tabs>
              <w:adjustRightInd w:val="0"/>
              <w:snapToGrid w:val="0"/>
              <w:spacing w:line="300" w:lineRule="auto"/>
              <w:ind w:left="900" w:rightChars="12" w:right="34" w:hangingChars="500" w:hanging="900"/>
              <w:jc w:val="left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1、《作曲基本原理》，阿诺德.勋伯格著吴佩华译，上海音乐出版社，1984年版</w:t>
            </w:r>
          </w:p>
          <w:p w:rsidR="00AB116D" w:rsidRDefault="00AB116D" w:rsidP="00F11A9F"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2、《传统作曲技法》，赵晓生著，上海教育出版社，2003年版</w:t>
            </w:r>
          </w:p>
        </w:tc>
      </w:tr>
      <w:tr w:rsidR="00AB116D" w:rsidTr="00F11A9F">
        <w:trPr>
          <w:cantSplit/>
          <w:trHeight w:val="940"/>
        </w:trPr>
        <w:tc>
          <w:tcPr>
            <w:tcW w:w="1112" w:type="dxa"/>
            <w:vMerge/>
            <w:vAlign w:val="center"/>
          </w:tcPr>
          <w:p w:rsidR="00AB116D" w:rsidRDefault="00AB116D" w:rsidP="00F11A9F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666" w:type="dxa"/>
            <w:gridSpan w:val="2"/>
            <w:vMerge/>
            <w:vAlign w:val="center"/>
          </w:tcPr>
          <w:p w:rsidR="00AB116D" w:rsidRDefault="00AB116D" w:rsidP="00F11A9F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667" w:type="dxa"/>
            <w:vAlign w:val="center"/>
          </w:tcPr>
          <w:p w:rsidR="00AB116D" w:rsidRDefault="00AB116D" w:rsidP="00F11A9F"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键盘和声</w:t>
            </w:r>
          </w:p>
        </w:tc>
        <w:tc>
          <w:tcPr>
            <w:tcW w:w="1515" w:type="dxa"/>
            <w:vMerge/>
            <w:vAlign w:val="center"/>
          </w:tcPr>
          <w:p w:rsidR="00AB116D" w:rsidRDefault="00AB116D" w:rsidP="00F11A9F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5625" w:type="dxa"/>
          </w:tcPr>
          <w:p w:rsidR="00AB116D" w:rsidRDefault="00AB116D" w:rsidP="00F11A9F">
            <w:pPr>
              <w:widowControl/>
              <w:snapToGrid w:val="0"/>
              <w:jc w:val="left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1、和声写作与曲式分析</w:t>
            </w:r>
          </w:p>
          <w:p w:rsidR="00AB116D" w:rsidRDefault="00AB116D" w:rsidP="00F11A9F">
            <w:pPr>
              <w:widowControl/>
              <w:snapToGrid w:val="0"/>
              <w:ind w:left="270" w:hangingChars="150" w:hanging="270"/>
              <w:jc w:val="left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2、钢琴演奏：（三首，必须全部背谱演奏。现场抽考。）</w:t>
            </w:r>
          </w:p>
          <w:p w:rsidR="00AB116D" w:rsidRDefault="00AB116D" w:rsidP="00F11A9F">
            <w:pPr>
              <w:widowControl/>
              <w:snapToGrid w:val="0"/>
              <w:ind w:leftChars="96" w:left="269"/>
              <w:jc w:val="left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sym w:font="Wingdings" w:char="F081"/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练习曲一首（车尔尼740以上水平）</w:t>
            </w:r>
          </w:p>
          <w:p w:rsidR="00AB116D" w:rsidRDefault="00AB116D" w:rsidP="00F11A9F">
            <w:pPr>
              <w:widowControl/>
              <w:snapToGrid w:val="0"/>
              <w:ind w:firstLineChars="150" w:firstLine="270"/>
              <w:jc w:val="left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sym w:font="Wingdings" w:char="F082"/>
            </w:r>
            <w:r>
              <w:rPr>
                <w:rFonts w:ascii="宋体" w:hAnsi="宋体" w:cs="宋体" w:hint="eastAsia"/>
                <w:sz w:val="18"/>
                <w:szCs w:val="18"/>
              </w:rPr>
              <w:t>.乐曲、复调各一首，曲目自定。</w:t>
            </w:r>
          </w:p>
          <w:p w:rsidR="00AB116D" w:rsidRDefault="00AB116D" w:rsidP="00F11A9F">
            <w:pPr>
              <w:widowControl/>
              <w:snapToGrid w:val="0"/>
              <w:jc w:val="left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3、视奏测试：（乐谱</w:t>
            </w: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由考方提供</w:t>
            </w:r>
            <w:proofErr w:type="gramEnd"/>
            <w:r>
              <w:rPr>
                <w:rFonts w:ascii="宋体" w:hAnsi="宋体" w:cs="宋体" w:hint="eastAsia"/>
                <w:sz w:val="18"/>
                <w:szCs w:val="18"/>
              </w:rPr>
              <w:t>）</w:t>
            </w:r>
          </w:p>
          <w:p w:rsidR="00AB116D" w:rsidRDefault="00AB116D" w:rsidP="00F11A9F">
            <w:pPr>
              <w:widowControl/>
              <w:snapToGrid w:val="0"/>
              <w:ind w:firstLineChars="150" w:firstLine="270"/>
              <w:jc w:val="left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sym w:font="Wingdings" w:char="F081"/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键盘和声</w:t>
            </w:r>
          </w:p>
          <w:p w:rsidR="00AB116D" w:rsidRDefault="00AB116D" w:rsidP="00F11A9F">
            <w:pPr>
              <w:widowControl/>
              <w:snapToGrid w:val="0"/>
              <w:ind w:firstLineChars="150" w:firstLine="270"/>
              <w:jc w:val="left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sym w:font="Wingdings" w:char="F082"/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钢琴</w:t>
            </w: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伴奏正谱</w:t>
            </w:r>
            <w:proofErr w:type="gramEnd"/>
            <w:r>
              <w:rPr>
                <w:rFonts w:ascii="宋体" w:hAnsi="宋体" w:cs="宋体" w:hint="eastAsia"/>
                <w:sz w:val="18"/>
                <w:szCs w:val="18"/>
              </w:rPr>
              <w:t>弹奏</w:t>
            </w:r>
          </w:p>
          <w:p w:rsidR="00AB116D" w:rsidRDefault="00AB116D" w:rsidP="00F11A9F">
            <w:pPr>
              <w:widowControl/>
              <w:snapToGrid w:val="0"/>
              <w:ind w:firstLineChars="150" w:firstLine="270"/>
              <w:jc w:val="left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sym w:font="Wingdings" w:char="F083"/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总谱缩弹</w:t>
            </w:r>
          </w:p>
          <w:p w:rsidR="00AB116D" w:rsidRDefault="00AB116D" w:rsidP="00F11A9F">
            <w:pPr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4、面试</w:t>
            </w:r>
          </w:p>
        </w:tc>
        <w:tc>
          <w:tcPr>
            <w:tcW w:w="3332" w:type="dxa"/>
            <w:gridSpan w:val="2"/>
            <w:vAlign w:val="center"/>
          </w:tcPr>
          <w:p w:rsidR="00AB116D" w:rsidRDefault="00AB116D" w:rsidP="00F11A9F">
            <w:pPr>
              <w:snapToGrid w:val="0"/>
              <w:ind w:left="270" w:hangingChars="150" w:hanging="270"/>
              <w:jc w:val="left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1、《键盘和声学教程》【匈】凯斯特莱尔 略林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茨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著，张瑞 邹国昌 徐振华译，人民音乐出版社 2002年版</w:t>
            </w:r>
          </w:p>
          <w:p w:rsidR="00AB116D" w:rsidRDefault="00AB116D" w:rsidP="00F11A9F">
            <w:pPr>
              <w:snapToGrid w:val="0"/>
              <w:ind w:left="270" w:hangingChars="150" w:hanging="270"/>
              <w:jc w:val="left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2、</w:t>
            </w:r>
            <w:r>
              <w:rPr>
                <w:rFonts w:ascii="宋体" w:hAnsi="宋体"/>
                <w:sz w:val="18"/>
                <w:szCs w:val="18"/>
              </w:rPr>
              <w:t>《</w:t>
            </w:r>
            <w:r>
              <w:rPr>
                <w:rFonts w:ascii="宋体" w:hAnsi="宋体" w:hint="eastAsia"/>
                <w:sz w:val="18"/>
                <w:szCs w:val="18"/>
              </w:rPr>
              <w:t>音乐作品分析简明教程</w:t>
            </w:r>
            <w:r>
              <w:rPr>
                <w:rFonts w:ascii="宋体" w:hAnsi="宋体"/>
                <w:sz w:val="18"/>
                <w:szCs w:val="18"/>
              </w:rPr>
              <w:t>》</w:t>
            </w:r>
            <w:r>
              <w:rPr>
                <w:rFonts w:ascii="宋体" w:hAnsi="宋体" w:hint="eastAsia"/>
                <w:sz w:val="18"/>
                <w:szCs w:val="18"/>
              </w:rPr>
              <w:t>（上、下册）钱亦平著，上海音乐学院出版社2006年</w:t>
            </w:r>
          </w:p>
          <w:p w:rsidR="00AB116D" w:rsidRDefault="00AB116D" w:rsidP="00F11A9F">
            <w:pPr>
              <w:snapToGrid w:val="0"/>
              <w:ind w:left="270" w:hangingChars="150" w:hanging="270"/>
              <w:jc w:val="left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3、《管弦乐总谱读法》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熊冀华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邱正桂编著 人民音乐出版社,2006年.</w:t>
            </w:r>
          </w:p>
        </w:tc>
      </w:tr>
      <w:tr w:rsidR="00AB116D" w:rsidTr="00F11A9F">
        <w:trPr>
          <w:cantSplit/>
          <w:trHeight w:val="2794"/>
        </w:trPr>
        <w:tc>
          <w:tcPr>
            <w:tcW w:w="1112" w:type="dxa"/>
            <w:vMerge/>
            <w:vAlign w:val="center"/>
          </w:tcPr>
          <w:p w:rsidR="00AB116D" w:rsidRDefault="00AB116D" w:rsidP="00F11A9F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666" w:type="dxa"/>
            <w:gridSpan w:val="2"/>
            <w:vMerge/>
            <w:vAlign w:val="center"/>
          </w:tcPr>
          <w:p w:rsidR="00AB116D" w:rsidRDefault="00AB116D" w:rsidP="00F11A9F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667" w:type="dxa"/>
            <w:vAlign w:val="center"/>
          </w:tcPr>
          <w:p w:rsidR="00AB116D" w:rsidRDefault="00AB116D" w:rsidP="00F11A9F">
            <w:pPr>
              <w:jc w:val="center"/>
              <w:rPr>
                <w:rFonts w:hint="eastAsia"/>
                <w:color w:val="000000"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视唱练耳与教学研究</w:t>
            </w:r>
          </w:p>
        </w:tc>
        <w:tc>
          <w:tcPr>
            <w:tcW w:w="1515" w:type="dxa"/>
            <w:vMerge/>
            <w:vAlign w:val="center"/>
          </w:tcPr>
          <w:p w:rsidR="00AB116D" w:rsidRDefault="00AB116D" w:rsidP="00F11A9F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5625" w:type="dxa"/>
          </w:tcPr>
          <w:p w:rsidR="00AB116D" w:rsidRDefault="00AB116D" w:rsidP="00F11A9F">
            <w:pPr>
              <w:pStyle w:val="HTML"/>
              <w:adjustRightInd w:val="0"/>
              <w:snapToGrid w:val="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一、视唱：</w:t>
            </w:r>
          </w:p>
          <w:p w:rsidR="00AB116D" w:rsidRDefault="00AB116D" w:rsidP="00F11A9F">
            <w:pPr>
              <w:pStyle w:val="HTML"/>
              <w:adjustRightInd w:val="0"/>
              <w:snapToGrid w:val="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1、三个升降号以内的自然、和声、旋律大小调及民族调式旋律。</w:t>
            </w:r>
          </w:p>
          <w:p w:rsidR="00AB116D" w:rsidRDefault="00AB116D" w:rsidP="00F11A9F">
            <w:pPr>
              <w:pStyle w:val="HTML"/>
              <w:adjustRightInd w:val="0"/>
              <w:snapToGrid w:val="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2、弹唱带有变化音和一级关系转调的和声性与</w:t>
            </w:r>
            <w:proofErr w:type="gramStart"/>
            <w:r>
              <w:rPr>
                <w:rFonts w:hint="eastAsia"/>
                <w:sz w:val="18"/>
                <w:szCs w:val="18"/>
              </w:rPr>
              <w:t>复调性二声部</w:t>
            </w:r>
            <w:proofErr w:type="gramEnd"/>
            <w:r>
              <w:rPr>
                <w:rFonts w:hint="eastAsia"/>
                <w:sz w:val="18"/>
                <w:szCs w:val="18"/>
              </w:rPr>
              <w:t>或</w:t>
            </w:r>
            <w:r>
              <w:rPr>
                <w:rFonts w:hint="eastAsia"/>
                <w:color w:val="2F2F2F"/>
                <w:sz w:val="18"/>
                <w:szCs w:val="18"/>
              </w:rPr>
              <w:t>多声部</w:t>
            </w:r>
            <w:r>
              <w:rPr>
                <w:rFonts w:hint="eastAsia"/>
                <w:sz w:val="18"/>
                <w:szCs w:val="18"/>
              </w:rPr>
              <w:t xml:space="preserve">乐曲（唱一个声部，弹出另外声部）     </w:t>
            </w:r>
          </w:p>
          <w:p w:rsidR="00AB116D" w:rsidRDefault="00AB116D" w:rsidP="00F11A9F">
            <w:pPr>
              <w:pStyle w:val="HTML"/>
              <w:adjustRightInd w:val="0"/>
              <w:snapToGrid w:val="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二、听写</w:t>
            </w:r>
          </w:p>
          <w:p w:rsidR="00AB116D" w:rsidRDefault="00AB116D" w:rsidP="00F11A9F">
            <w:pPr>
              <w:pStyle w:val="HTML"/>
              <w:adjustRightInd w:val="0"/>
              <w:snapToGrid w:val="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⑴听记三、七和弦原位及其转位（单行谱表和大谱表）；</w:t>
            </w:r>
          </w:p>
          <w:p w:rsidR="00AB116D" w:rsidRDefault="00AB116D" w:rsidP="00F11A9F">
            <w:pPr>
              <w:pStyle w:val="HTML"/>
              <w:adjustRightInd w:val="0"/>
              <w:snapToGrid w:val="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fldChar w:fldCharType="begin"/>
            </w:r>
            <w:r>
              <w:rPr>
                <w:rFonts w:hint="eastAsia"/>
                <w:sz w:val="18"/>
                <w:szCs w:val="18"/>
              </w:rPr>
              <w:instrText xml:space="preserve"> = 2 \* GB2 </w:instrText>
            </w:r>
            <w:r>
              <w:rPr>
                <w:rFonts w:hint="eastAsia"/>
                <w:sz w:val="18"/>
                <w:szCs w:val="18"/>
              </w:rPr>
              <w:fldChar w:fldCharType="separate"/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⑵</w:t>
            </w:r>
            <w:r>
              <w:rPr>
                <w:rFonts w:hint="eastAsia"/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和弦连接：范围</w:t>
            </w:r>
            <w:proofErr w:type="gramStart"/>
            <w:r>
              <w:rPr>
                <w:rFonts w:hint="eastAsia"/>
                <w:sz w:val="18"/>
                <w:szCs w:val="18"/>
              </w:rPr>
              <w:t>含概大</w:t>
            </w:r>
            <w:proofErr w:type="gramEnd"/>
            <w:r>
              <w:rPr>
                <w:rFonts w:hint="eastAsia"/>
                <w:sz w:val="18"/>
                <w:szCs w:val="18"/>
              </w:rPr>
              <w:t>小调体系功能化和声的全部内容；</w:t>
            </w:r>
          </w:p>
          <w:p w:rsidR="00AB116D" w:rsidRDefault="00AB116D" w:rsidP="00F11A9F">
            <w:pPr>
              <w:pStyle w:val="a3"/>
              <w:adjustRightInd w:val="0"/>
              <w:snapToGrid w:val="0"/>
              <w:spacing w:before="0" w:beforeAutospacing="0" w:after="0" w:afterAutospacing="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fldChar w:fldCharType="begin"/>
            </w:r>
            <w:r>
              <w:rPr>
                <w:rFonts w:hint="eastAsia"/>
                <w:sz w:val="18"/>
                <w:szCs w:val="18"/>
              </w:rPr>
              <w:instrText xml:space="preserve"> = 3 \* GB2 </w:instrText>
            </w:r>
            <w:r>
              <w:rPr>
                <w:rFonts w:hint="eastAsia"/>
                <w:sz w:val="18"/>
                <w:szCs w:val="18"/>
              </w:rPr>
              <w:fldChar w:fldCharType="separate"/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⑶</w:t>
            </w:r>
            <w:r>
              <w:rPr>
                <w:rFonts w:hint="eastAsia"/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单声部旋律：三个升降号以内，大、小调以及民族调式；</w:t>
            </w:r>
          </w:p>
          <w:p w:rsidR="00AB116D" w:rsidRDefault="00AB116D" w:rsidP="00F11A9F">
            <w:pPr>
              <w:pStyle w:val="a3"/>
              <w:adjustRightInd w:val="0"/>
              <w:snapToGrid w:val="0"/>
              <w:spacing w:before="0" w:beforeAutospacing="0" w:after="0" w:afterAutospacing="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fldChar w:fldCharType="begin"/>
            </w:r>
            <w:r>
              <w:rPr>
                <w:rFonts w:hint="eastAsia"/>
                <w:sz w:val="18"/>
                <w:szCs w:val="18"/>
              </w:rPr>
              <w:instrText xml:space="preserve"> = 4 \* GB2 </w:instrText>
            </w:r>
            <w:r>
              <w:rPr>
                <w:rFonts w:hint="eastAsia"/>
                <w:sz w:val="18"/>
                <w:szCs w:val="18"/>
              </w:rPr>
              <w:fldChar w:fldCharType="separate"/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⑷</w:t>
            </w:r>
            <w:r>
              <w:rPr>
                <w:rFonts w:hint="eastAsia"/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二声部旋律：三个升降号以内，大、小调以及民族调式；</w:t>
            </w:r>
          </w:p>
          <w:p w:rsidR="00AB116D" w:rsidRDefault="00AB116D" w:rsidP="00F11A9F">
            <w:pPr>
              <w:pStyle w:val="HTML"/>
              <w:adjustRightInd w:val="0"/>
              <w:snapToGrid w:val="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fldChar w:fldCharType="begin"/>
            </w:r>
            <w:r>
              <w:rPr>
                <w:rFonts w:hint="eastAsia"/>
                <w:sz w:val="18"/>
                <w:szCs w:val="18"/>
              </w:rPr>
              <w:instrText xml:space="preserve"> = 5 \* GB2 </w:instrText>
            </w:r>
            <w:r>
              <w:rPr>
                <w:rFonts w:hint="eastAsia"/>
                <w:sz w:val="18"/>
                <w:szCs w:val="18"/>
              </w:rPr>
              <w:fldChar w:fldCharType="separate"/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⑸</w:t>
            </w:r>
            <w:r>
              <w:rPr>
                <w:rFonts w:hint="eastAsia"/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三声部旋律：三个升降号以内，大、小调以及民族调式；</w:t>
            </w:r>
          </w:p>
        </w:tc>
        <w:tc>
          <w:tcPr>
            <w:tcW w:w="3332" w:type="dxa"/>
            <w:gridSpan w:val="2"/>
          </w:tcPr>
          <w:p w:rsidR="00AB116D" w:rsidRDefault="00AB116D" w:rsidP="00F11A9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djustRightInd w:val="0"/>
              <w:snapToGrid w:val="0"/>
              <w:jc w:val="lef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1、《单声部视唱教程(修订版)》，上海音乐学院视唱练耳教研组，上海音乐出版，2003</w:t>
            </w:r>
          </w:p>
          <w:p w:rsidR="00AB116D" w:rsidRDefault="00AB116D" w:rsidP="00F11A9F">
            <w:pPr>
              <w:widowControl/>
              <w:adjustRightInd w:val="0"/>
              <w:snapToGrid w:val="0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2、《实用练耳教程》，蒋维民、周温玉，上海音乐学院出版社 2009</w:t>
            </w:r>
          </w:p>
          <w:p w:rsidR="00AB116D" w:rsidRDefault="00AB116D" w:rsidP="00F11A9F">
            <w:pPr>
              <w:widowControl/>
              <w:adjustRightInd w:val="0"/>
              <w:snapToGrid w:val="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⑶《二声部视唱、三声部视唱》，斯波索宾编著，1957</w:t>
            </w:r>
            <w:r>
              <w:rPr>
                <w:rFonts w:ascii="宋体" w:hAnsi="宋体" w:cs="宋体" w:hint="eastAsia"/>
                <w:sz w:val="18"/>
                <w:szCs w:val="18"/>
              </w:rPr>
              <w:t>年版</w:t>
            </w:r>
          </w:p>
        </w:tc>
      </w:tr>
      <w:tr w:rsidR="00AB116D" w:rsidTr="00F11A9F">
        <w:trPr>
          <w:cantSplit/>
          <w:trHeight w:val="1105"/>
        </w:trPr>
        <w:tc>
          <w:tcPr>
            <w:tcW w:w="1112" w:type="dxa"/>
            <w:vMerge w:val="restart"/>
            <w:vAlign w:val="center"/>
          </w:tcPr>
          <w:p w:rsidR="00AB116D" w:rsidRDefault="00AB116D" w:rsidP="00F11A9F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音乐</w:t>
            </w:r>
          </w:p>
        </w:tc>
        <w:tc>
          <w:tcPr>
            <w:tcW w:w="1666" w:type="dxa"/>
            <w:gridSpan w:val="2"/>
            <w:vMerge w:val="restart"/>
            <w:vAlign w:val="center"/>
          </w:tcPr>
          <w:p w:rsidR="00AB116D" w:rsidRDefault="00AB116D" w:rsidP="00F11A9F"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中国乐器演奏</w:t>
            </w:r>
          </w:p>
        </w:tc>
        <w:tc>
          <w:tcPr>
            <w:tcW w:w="1667" w:type="dxa"/>
            <w:vAlign w:val="center"/>
          </w:tcPr>
          <w:p w:rsidR="00AB116D" w:rsidRDefault="00AB116D" w:rsidP="00F11A9F">
            <w:pPr>
              <w:widowControl/>
              <w:ind w:firstLineChars="50" w:firstLine="120"/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二胡演奏</w:t>
            </w:r>
          </w:p>
        </w:tc>
        <w:tc>
          <w:tcPr>
            <w:tcW w:w="1515" w:type="dxa"/>
            <w:vMerge w:val="restart"/>
            <w:vAlign w:val="center"/>
          </w:tcPr>
          <w:p w:rsidR="00AB116D" w:rsidRDefault="00AB116D" w:rsidP="00F11A9F">
            <w:pPr>
              <w:snapToGrid w:val="0"/>
              <w:jc w:val="left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 xml:space="preserve">  </w:t>
            </w:r>
            <w:r>
              <w:rPr>
                <w:rFonts w:hint="eastAsia"/>
                <w:color w:val="000000"/>
                <w:sz w:val="24"/>
              </w:rPr>
              <w:t>音乐学院</w:t>
            </w:r>
          </w:p>
          <w:p w:rsidR="00AB116D" w:rsidRDefault="00AB116D" w:rsidP="00F11A9F">
            <w:pPr>
              <w:widowControl/>
              <w:jc w:val="left"/>
              <w:rPr>
                <w:rFonts w:hint="eastAsia"/>
                <w:color w:val="000000"/>
                <w:sz w:val="24"/>
              </w:rPr>
            </w:pPr>
          </w:p>
          <w:p w:rsidR="00AB116D" w:rsidRDefault="00AB116D" w:rsidP="00F11A9F"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5625" w:type="dxa"/>
            <w:vAlign w:val="center"/>
          </w:tcPr>
          <w:p w:rsidR="00AB116D" w:rsidRDefault="00AB116D" w:rsidP="00F11A9F">
            <w:pPr>
              <w:widowControl/>
              <w:snapToGrid w:val="0"/>
              <w:jc w:val="left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要求背谱</w:t>
            </w:r>
          </w:p>
          <w:p w:rsidR="00AB116D" w:rsidRDefault="00AB116D" w:rsidP="00F11A9F">
            <w:pPr>
              <w:widowControl/>
              <w:snapToGrid w:val="0"/>
              <w:jc w:val="left"/>
              <w:rPr>
                <w:rFonts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1、高难度技术练习曲1首；2、中型作品1首；3、大型作品2首。</w:t>
            </w:r>
          </w:p>
        </w:tc>
        <w:tc>
          <w:tcPr>
            <w:tcW w:w="3332" w:type="dxa"/>
            <w:gridSpan w:val="2"/>
            <w:vAlign w:val="center"/>
          </w:tcPr>
          <w:p w:rsidR="00AB116D" w:rsidRDefault="00AB116D" w:rsidP="00F11A9F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 w:rsidR="00AB116D" w:rsidTr="00F11A9F">
        <w:trPr>
          <w:cantSplit/>
          <w:trHeight w:val="940"/>
        </w:trPr>
        <w:tc>
          <w:tcPr>
            <w:tcW w:w="1112" w:type="dxa"/>
            <w:vMerge/>
            <w:vAlign w:val="center"/>
          </w:tcPr>
          <w:p w:rsidR="00AB116D" w:rsidRDefault="00AB116D" w:rsidP="00F11A9F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666" w:type="dxa"/>
            <w:gridSpan w:val="2"/>
            <w:vMerge/>
            <w:vAlign w:val="center"/>
          </w:tcPr>
          <w:p w:rsidR="00AB116D" w:rsidRDefault="00AB116D" w:rsidP="00F11A9F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667" w:type="dxa"/>
            <w:vAlign w:val="center"/>
          </w:tcPr>
          <w:p w:rsidR="00AB116D" w:rsidRDefault="00AB116D" w:rsidP="00F11A9F"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竹笛演奏</w:t>
            </w:r>
          </w:p>
        </w:tc>
        <w:tc>
          <w:tcPr>
            <w:tcW w:w="1515" w:type="dxa"/>
            <w:vMerge/>
            <w:vAlign w:val="center"/>
          </w:tcPr>
          <w:p w:rsidR="00AB116D" w:rsidRDefault="00AB116D" w:rsidP="00F11A9F"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5625" w:type="dxa"/>
            <w:vAlign w:val="center"/>
          </w:tcPr>
          <w:p w:rsidR="00AB116D" w:rsidRDefault="00AB116D" w:rsidP="00F11A9F">
            <w:pPr>
              <w:widowControl/>
              <w:snapToGrid w:val="0"/>
              <w:jc w:val="left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要求背谱</w:t>
            </w:r>
          </w:p>
          <w:p w:rsidR="00AB116D" w:rsidRDefault="00AB116D" w:rsidP="00F11A9F">
            <w:pPr>
              <w:widowControl/>
              <w:snapToGrid w:val="0"/>
              <w:jc w:val="left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1、传统曲目2首（指定曲目与自选曲目各1首</w:t>
            </w:r>
            <w:r>
              <w:rPr>
                <w:rFonts w:ascii="宋体" w:hAnsi="宋体"/>
                <w:sz w:val="18"/>
                <w:szCs w:val="18"/>
              </w:rPr>
              <w:t>）</w:t>
            </w:r>
            <w:r>
              <w:rPr>
                <w:rFonts w:ascii="宋体" w:hAnsi="宋体" w:hint="eastAsia"/>
                <w:sz w:val="18"/>
                <w:szCs w:val="18"/>
              </w:rPr>
              <w:t>,指定曲目：《鹧鸪飞》赵松庭编曲、《幽兰逢春》赵松庭改编、《秦川抒怀》马迪曲；</w:t>
            </w:r>
          </w:p>
          <w:p w:rsidR="00AB116D" w:rsidRDefault="00AB116D" w:rsidP="00F11A9F">
            <w:pPr>
              <w:widowControl/>
              <w:snapToGrid w:val="0"/>
              <w:jc w:val="left"/>
              <w:rPr>
                <w:rFonts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2、创作曲目2首（指定曲目与自选曲目各1首），指定曲目：《愁空山》郭文景曲（任选一个乐章）、《梆笛协奏曲》马水龙曲（任选一个乐章）、《兰花花（笛子协奏曲）》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关铭曲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、《深秋叙》穆祥来曲。</w:t>
            </w:r>
          </w:p>
        </w:tc>
        <w:tc>
          <w:tcPr>
            <w:tcW w:w="3332" w:type="dxa"/>
            <w:gridSpan w:val="2"/>
            <w:vAlign w:val="center"/>
          </w:tcPr>
          <w:p w:rsidR="00AB116D" w:rsidRDefault="00AB116D" w:rsidP="00F11A9F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 w:rsidR="00AB116D" w:rsidTr="00F11A9F">
        <w:trPr>
          <w:cantSplit/>
          <w:trHeight w:val="830"/>
        </w:trPr>
        <w:tc>
          <w:tcPr>
            <w:tcW w:w="1112" w:type="dxa"/>
            <w:vMerge/>
            <w:vAlign w:val="center"/>
          </w:tcPr>
          <w:p w:rsidR="00AB116D" w:rsidRDefault="00AB116D" w:rsidP="00F11A9F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666" w:type="dxa"/>
            <w:gridSpan w:val="2"/>
            <w:vMerge/>
            <w:vAlign w:val="center"/>
          </w:tcPr>
          <w:p w:rsidR="00AB116D" w:rsidRDefault="00AB116D" w:rsidP="00F11A9F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667" w:type="dxa"/>
            <w:vAlign w:val="center"/>
          </w:tcPr>
          <w:p w:rsidR="00AB116D" w:rsidRDefault="00AB116D" w:rsidP="00F11A9F">
            <w:pPr>
              <w:widowControl/>
              <w:ind w:firstLineChars="50" w:firstLine="12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古筝演奏</w:t>
            </w:r>
          </w:p>
          <w:p w:rsidR="00AB116D" w:rsidRDefault="00AB116D" w:rsidP="00F11A9F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515" w:type="dxa"/>
            <w:vMerge/>
            <w:vAlign w:val="center"/>
          </w:tcPr>
          <w:p w:rsidR="00AB116D" w:rsidRDefault="00AB116D" w:rsidP="00F11A9F">
            <w:pPr>
              <w:widowControl/>
              <w:jc w:val="left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5625" w:type="dxa"/>
            <w:vAlign w:val="center"/>
          </w:tcPr>
          <w:p w:rsidR="00AB116D" w:rsidRDefault="00AB116D" w:rsidP="00F11A9F">
            <w:pPr>
              <w:snapToGrid w:val="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演奏四首古筝作品，要求背谱：</w:t>
            </w:r>
          </w:p>
          <w:p w:rsidR="00AB116D" w:rsidRDefault="00AB116D" w:rsidP="00F11A9F">
            <w:pPr>
              <w:snapToGrid w:val="0"/>
              <w:rPr>
                <w:rFonts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1、自选不同传统流派的古典筝曲二首。2、自选创作筝曲二首。</w:t>
            </w:r>
          </w:p>
        </w:tc>
        <w:tc>
          <w:tcPr>
            <w:tcW w:w="3332" w:type="dxa"/>
            <w:gridSpan w:val="2"/>
            <w:vAlign w:val="center"/>
          </w:tcPr>
          <w:p w:rsidR="00AB116D" w:rsidRDefault="00AB116D" w:rsidP="00F11A9F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 w:rsidR="00AB116D" w:rsidTr="00F11A9F">
        <w:trPr>
          <w:cantSplit/>
          <w:trHeight w:val="940"/>
        </w:trPr>
        <w:tc>
          <w:tcPr>
            <w:tcW w:w="1112" w:type="dxa"/>
            <w:vMerge/>
            <w:vAlign w:val="center"/>
          </w:tcPr>
          <w:p w:rsidR="00AB116D" w:rsidRDefault="00AB116D" w:rsidP="00F11A9F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666" w:type="dxa"/>
            <w:gridSpan w:val="2"/>
            <w:vMerge/>
            <w:vAlign w:val="center"/>
          </w:tcPr>
          <w:p w:rsidR="00AB116D" w:rsidRDefault="00AB116D" w:rsidP="00F11A9F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667" w:type="dxa"/>
            <w:vAlign w:val="center"/>
          </w:tcPr>
          <w:p w:rsidR="00AB116D" w:rsidRDefault="00AB116D" w:rsidP="00F11A9F"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扬琴演奏</w:t>
            </w:r>
          </w:p>
        </w:tc>
        <w:tc>
          <w:tcPr>
            <w:tcW w:w="1515" w:type="dxa"/>
            <w:vMerge/>
            <w:vAlign w:val="center"/>
          </w:tcPr>
          <w:p w:rsidR="00AB116D" w:rsidRDefault="00AB116D" w:rsidP="00F11A9F"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5625" w:type="dxa"/>
            <w:vAlign w:val="center"/>
          </w:tcPr>
          <w:p w:rsidR="00AB116D" w:rsidRDefault="00AB116D" w:rsidP="00F11A9F">
            <w:pPr>
              <w:snapToGrid w:val="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演奏三首扬琴作品，要求背谱：</w:t>
            </w:r>
          </w:p>
          <w:p w:rsidR="00AB116D" w:rsidRDefault="00AB116D" w:rsidP="00F11A9F">
            <w:pPr>
              <w:snapToGrid w:val="0"/>
              <w:rPr>
                <w:rFonts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1、指定演奏曲目《海燕》《将军令》；2、下列作品任选一首：《林冲夜奔》、《湘江抒怀》、《瑶山夜话》、《中国花鼓》（成海华改编）；     3、自选扬琴曲目一首。</w:t>
            </w:r>
          </w:p>
        </w:tc>
        <w:tc>
          <w:tcPr>
            <w:tcW w:w="3332" w:type="dxa"/>
            <w:gridSpan w:val="2"/>
            <w:vAlign w:val="center"/>
          </w:tcPr>
          <w:p w:rsidR="00AB116D" w:rsidRDefault="00AB116D" w:rsidP="00F11A9F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 w:rsidR="00AB116D" w:rsidTr="00F11A9F">
        <w:trPr>
          <w:cantSplit/>
          <w:trHeight w:val="940"/>
        </w:trPr>
        <w:tc>
          <w:tcPr>
            <w:tcW w:w="1112" w:type="dxa"/>
            <w:vMerge/>
            <w:vAlign w:val="center"/>
          </w:tcPr>
          <w:p w:rsidR="00AB116D" w:rsidRDefault="00AB116D" w:rsidP="00F11A9F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666" w:type="dxa"/>
            <w:gridSpan w:val="2"/>
            <w:vMerge/>
            <w:vAlign w:val="center"/>
          </w:tcPr>
          <w:p w:rsidR="00AB116D" w:rsidRDefault="00AB116D" w:rsidP="00F11A9F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667" w:type="dxa"/>
            <w:vAlign w:val="center"/>
          </w:tcPr>
          <w:p w:rsidR="00AB116D" w:rsidRDefault="00AB116D" w:rsidP="00F11A9F"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琵琶演奏</w:t>
            </w:r>
          </w:p>
        </w:tc>
        <w:tc>
          <w:tcPr>
            <w:tcW w:w="1515" w:type="dxa"/>
            <w:vMerge/>
            <w:vAlign w:val="center"/>
          </w:tcPr>
          <w:p w:rsidR="00AB116D" w:rsidRDefault="00AB116D" w:rsidP="00F11A9F"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5625" w:type="dxa"/>
            <w:vAlign w:val="center"/>
          </w:tcPr>
          <w:p w:rsidR="00AB116D" w:rsidRDefault="00AB116D" w:rsidP="00F11A9F">
            <w:pPr>
              <w:snapToGrid w:val="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演奏四首琵琶作品，要求背谱：</w:t>
            </w:r>
          </w:p>
          <w:p w:rsidR="00AB116D" w:rsidRDefault="00AB116D" w:rsidP="00F11A9F">
            <w:pPr>
              <w:snapToGrid w:val="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1、在下列传统作品中任选一首：《月儿高》、《平沙落雁》、《陈隋》、《汉宫秋月》、《霸王卸甲》、《海青拿天鹅》、《改进操》、《武林逸韵》、《陈杏元和番》；</w:t>
            </w:r>
          </w:p>
          <w:p w:rsidR="00AB116D" w:rsidRDefault="00AB116D" w:rsidP="00F11A9F">
            <w:pPr>
              <w:snapToGrid w:val="0"/>
              <w:rPr>
                <w:rFonts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2、20世纪80年代后创作作品任选一首；  3、自选琵琶曲目两首。</w:t>
            </w:r>
          </w:p>
        </w:tc>
        <w:tc>
          <w:tcPr>
            <w:tcW w:w="3332" w:type="dxa"/>
            <w:gridSpan w:val="2"/>
            <w:vAlign w:val="center"/>
          </w:tcPr>
          <w:p w:rsidR="00AB116D" w:rsidRDefault="00AB116D" w:rsidP="00F11A9F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 w:rsidR="00AB116D" w:rsidTr="00F11A9F">
        <w:trPr>
          <w:cantSplit/>
          <w:trHeight w:val="940"/>
        </w:trPr>
        <w:tc>
          <w:tcPr>
            <w:tcW w:w="1112" w:type="dxa"/>
            <w:vMerge/>
            <w:vAlign w:val="center"/>
          </w:tcPr>
          <w:p w:rsidR="00AB116D" w:rsidRDefault="00AB116D" w:rsidP="00F11A9F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666" w:type="dxa"/>
            <w:gridSpan w:val="2"/>
            <w:vMerge/>
            <w:vAlign w:val="center"/>
          </w:tcPr>
          <w:p w:rsidR="00AB116D" w:rsidRDefault="00AB116D" w:rsidP="00F11A9F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667" w:type="dxa"/>
            <w:vAlign w:val="center"/>
          </w:tcPr>
          <w:p w:rsidR="00AB116D" w:rsidRDefault="00AB116D" w:rsidP="00F11A9F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唢呐演奏</w:t>
            </w:r>
          </w:p>
          <w:p w:rsidR="00AB116D" w:rsidRDefault="00AB116D" w:rsidP="00F11A9F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515" w:type="dxa"/>
            <w:vMerge/>
            <w:vAlign w:val="center"/>
          </w:tcPr>
          <w:p w:rsidR="00AB116D" w:rsidRDefault="00AB116D" w:rsidP="00F11A9F">
            <w:pPr>
              <w:widowControl/>
              <w:jc w:val="left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5625" w:type="dxa"/>
            <w:vAlign w:val="center"/>
          </w:tcPr>
          <w:p w:rsidR="00AB116D" w:rsidRDefault="00AB116D" w:rsidP="00F11A9F">
            <w:pPr>
              <w:snapToGrid w:val="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演奏两首唢呐作品，要求背谱：</w:t>
            </w:r>
          </w:p>
          <w:p w:rsidR="00AB116D" w:rsidRDefault="00AB116D" w:rsidP="00F11A9F">
            <w:pPr>
              <w:snapToGrid w:val="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1、指定演奏曲目任选一首：《一枝花》任同祥曲、《怀乡曲》吉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喆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曲、《卜子》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杜竹松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曲；</w:t>
            </w:r>
          </w:p>
          <w:p w:rsidR="00AB116D" w:rsidRDefault="00AB116D" w:rsidP="00F11A9F">
            <w:pPr>
              <w:snapToGrid w:val="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2、指定协奏曲任选一首：《梁山随想》张晓峰曲、《天乐》朱践耳曲；</w:t>
            </w:r>
          </w:p>
          <w:p w:rsidR="00AB116D" w:rsidRDefault="00AB116D" w:rsidP="00F11A9F">
            <w:pPr>
              <w:snapToGrid w:val="0"/>
              <w:rPr>
                <w:rFonts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3、自选曲目一首（5分钟左右）</w:t>
            </w:r>
          </w:p>
        </w:tc>
        <w:tc>
          <w:tcPr>
            <w:tcW w:w="3332" w:type="dxa"/>
            <w:gridSpan w:val="2"/>
            <w:vAlign w:val="center"/>
          </w:tcPr>
          <w:p w:rsidR="00AB116D" w:rsidRDefault="00AB116D" w:rsidP="00F11A9F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 w:rsidR="00AB116D" w:rsidTr="00F11A9F">
        <w:trPr>
          <w:cantSplit/>
          <w:trHeight w:val="940"/>
        </w:trPr>
        <w:tc>
          <w:tcPr>
            <w:tcW w:w="1112" w:type="dxa"/>
            <w:vMerge/>
            <w:vAlign w:val="center"/>
          </w:tcPr>
          <w:p w:rsidR="00AB116D" w:rsidRDefault="00AB116D" w:rsidP="00F11A9F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666" w:type="dxa"/>
            <w:gridSpan w:val="2"/>
            <w:vMerge/>
            <w:vAlign w:val="center"/>
          </w:tcPr>
          <w:p w:rsidR="00AB116D" w:rsidRDefault="00AB116D" w:rsidP="00F11A9F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667" w:type="dxa"/>
            <w:vAlign w:val="center"/>
          </w:tcPr>
          <w:p w:rsidR="00AB116D" w:rsidRDefault="00AB116D" w:rsidP="00F11A9F">
            <w:pPr>
              <w:widowControl/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古琴演奏</w:t>
            </w:r>
          </w:p>
        </w:tc>
        <w:tc>
          <w:tcPr>
            <w:tcW w:w="1515" w:type="dxa"/>
            <w:vMerge/>
            <w:vAlign w:val="center"/>
          </w:tcPr>
          <w:p w:rsidR="00AB116D" w:rsidRDefault="00AB116D" w:rsidP="00F11A9F"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5625" w:type="dxa"/>
            <w:vAlign w:val="center"/>
          </w:tcPr>
          <w:p w:rsidR="00AB116D" w:rsidRDefault="00AB116D" w:rsidP="00F11A9F">
            <w:pPr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指定曲目任选三首作品，要求背谱：</w:t>
            </w:r>
          </w:p>
          <w:p w:rsidR="00AB116D" w:rsidRDefault="00AB116D" w:rsidP="00F11A9F">
            <w:pPr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《流水》、《广陵散》、《潇湘水云》、《渔樵问答》、《醉渔唱晚》、《平沙落雁》、《梅花三弄》、</w:t>
            </w:r>
          </w:p>
          <w:p w:rsidR="00AB116D" w:rsidRDefault="00AB116D" w:rsidP="00F11A9F">
            <w:pPr>
              <w:rPr>
                <w:rFonts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《欸乃》。</w:t>
            </w:r>
          </w:p>
        </w:tc>
        <w:tc>
          <w:tcPr>
            <w:tcW w:w="3332" w:type="dxa"/>
            <w:gridSpan w:val="2"/>
            <w:vAlign w:val="center"/>
          </w:tcPr>
          <w:p w:rsidR="00AB116D" w:rsidRDefault="00AB116D" w:rsidP="00F11A9F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 w:rsidR="00AB116D" w:rsidTr="00F11A9F">
        <w:trPr>
          <w:cantSplit/>
          <w:trHeight w:val="940"/>
        </w:trPr>
        <w:tc>
          <w:tcPr>
            <w:tcW w:w="1112" w:type="dxa"/>
            <w:vMerge w:val="restart"/>
            <w:vAlign w:val="center"/>
          </w:tcPr>
          <w:p w:rsidR="00AB116D" w:rsidRDefault="00AB116D" w:rsidP="00F11A9F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音乐</w:t>
            </w:r>
          </w:p>
        </w:tc>
        <w:tc>
          <w:tcPr>
            <w:tcW w:w="3333" w:type="dxa"/>
            <w:gridSpan w:val="3"/>
            <w:vMerge w:val="restart"/>
            <w:vAlign w:val="center"/>
          </w:tcPr>
          <w:p w:rsidR="00AB116D" w:rsidRDefault="00AB116D" w:rsidP="00F11A9F">
            <w:pPr>
              <w:widowControl/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音乐教育</w:t>
            </w:r>
          </w:p>
        </w:tc>
        <w:tc>
          <w:tcPr>
            <w:tcW w:w="1515" w:type="dxa"/>
            <w:vMerge w:val="restart"/>
            <w:vAlign w:val="center"/>
          </w:tcPr>
          <w:p w:rsidR="00AB116D" w:rsidRDefault="00AB116D" w:rsidP="00F11A9F"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音乐学院</w:t>
            </w:r>
          </w:p>
        </w:tc>
        <w:tc>
          <w:tcPr>
            <w:tcW w:w="5625" w:type="dxa"/>
            <w:vMerge w:val="restart"/>
            <w:vAlign w:val="center"/>
          </w:tcPr>
          <w:p w:rsidR="00AB116D" w:rsidRDefault="00AB116D" w:rsidP="00F11A9F">
            <w:pPr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要求：</w:t>
            </w:r>
          </w:p>
          <w:p w:rsidR="00AB116D" w:rsidRDefault="00AB116D" w:rsidP="00F11A9F">
            <w:pPr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1、钢琴演奏：一首作品，要求背谱演奏。</w:t>
            </w:r>
          </w:p>
          <w:p w:rsidR="00AB116D" w:rsidRDefault="00AB116D" w:rsidP="00F11A9F">
            <w:pPr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2、声乐演唱：一首作品，要求背谱演奏。</w:t>
            </w:r>
          </w:p>
          <w:p w:rsidR="00AB116D" w:rsidRDefault="00AB116D" w:rsidP="00F11A9F">
            <w:pPr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3、器乐演奏：一首作品，要求背谱演奏。舞蹈表演：一部小品。</w:t>
            </w:r>
          </w:p>
          <w:p w:rsidR="00AB116D" w:rsidRDefault="00AB116D" w:rsidP="00F11A9F">
            <w:pPr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（器乐演奏与舞蹈表演二选一）</w:t>
            </w:r>
          </w:p>
          <w:p w:rsidR="00AB116D" w:rsidRDefault="00AB116D" w:rsidP="00F11A9F">
            <w:pPr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4、教案编写与说课。</w:t>
            </w:r>
          </w:p>
          <w:p w:rsidR="00AB116D" w:rsidRDefault="00AB116D" w:rsidP="00F11A9F">
            <w:pPr>
              <w:rPr>
                <w:rFonts w:ascii="宋体" w:hAnsi="宋体" w:hint="eastAsia"/>
                <w:sz w:val="18"/>
                <w:szCs w:val="18"/>
              </w:rPr>
            </w:pPr>
          </w:p>
          <w:p w:rsidR="00AB116D" w:rsidRDefault="00AB116D" w:rsidP="00F11A9F">
            <w:pPr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3332" w:type="dxa"/>
            <w:gridSpan w:val="2"/>
            <w:vAlign w:val="center"/>
          </w:tcPr>
          <w:p w:rsidR="00AB116D" w:rsidRDefault="00AB116D" w:rsidP="00F11A9F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 w:rsidR="00AB116D" w:rsidTr="00F11A9F">
        <w:trPr>
          <w:cantSplit/>
          <w:trHeight w:val="940"/>
        </w:trPr>
        <w:tc>
          <w:tcPr>
            <w:tcW w:w="1112" w:type="dxa"/>
            <w:vMerge/>
            <w:vAlign w:val="center"/>
          </w:tcPr>
          <w:p w:rsidR="00AB116D" w:rsidRDefault="00AB116D" w:rsidP="00F11A9F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3333" w:type="dxa"/>
            <w:gridSpan w:val="3"/>
            <w:vMerge/>
            <w:vAlign w:val="center"/>
          </w:tcPr>
          <w:p w:rsidR="00AB116D" w:rsidRDefault="00AB116D" w:rsidP="00F11A9F">
            <w:pPr>
              <w:widowControl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515" w:type="dxa"/>
            <w:vMerge/>
            <w:vAlign w:val="center"/>
          </w:tcPr>
          <w:p w:rsidR="00AB116D" w:rsidRDefault="00AB116D" w:rsidP="00F11A9F"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5625" w:type="dxa"/>
            <w:vMerge/>
            <w:vAlign w:val="center"/>
          </w:tcPr>
          <w:p w:rsidR="00AB116D" w:rsidRDefault="00AB116D" w:rsidP="00F11A9F">
            <w:pPr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3332" w:type="dxa"/>
            <w:gridSpan w:val="2"/>
            <w:vAlign w:val="center"/>
          </w:tcPr>
          <w:p w:rsidR="00AB116D" w:rsidRDefault="00AB116D" w:rsidP="00F11A9F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 w:rsidR="00AB116D" w:rsidTr="00F11A9F">
        <w:trPr>
          <w:cantSplit/>
          <w:trHeight w:val="940"/>
        </w:trPr>
        <w:tc>
          <w:tcPr>
            <w:tcW w:w="1112" w:type="dxa"/>
            <w:vMerge/>
            <w:vAlign w:val="center"/>
          </w:tcPr>
          <w:p w:rsidR="00AB116D" w:rsidRDefault="00AB116D" w:rsidP="00F11A9F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3333" w:type="dxa"/>
            <w:gridSpan w:val="3"/>
            <w:vMerge/>
            <w:vAlign w:val="center"/>
          </w:tcPr>
          <w:p w:rsidR="00AB116D" w:rsidRDefault="00AB116D" w:rsidP="00F11A9F">
            <w:pPr>
              <w:widowControl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515" w:type="dxa"/>
            <w:vMerge/>
            <w:vAlign w:val="center"/>
          </w:tcPr>
          <w:p w:rsidR="00AB116D" w:rsidRDefault="00AB116D" w:rsidP="00F11A9F"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5625" w:type="dxa"/>
            <w:vMerge/>
            <w:vAlign w:val="center"/>
          </w:tcPr>
          <w:p w:rsidR="00AB116D" w:rsidRDefault="00AB116D" w:rsidP="00F11A9F">
            <w:pPr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3332" w:type="dxa"/>
            <w:gridSpan w:val="2"/>
            <w:vAlign w:val="center"/>
          </w:tcPr>
          <w:p w:rsidR="00AB116D" w:rsidRDefault="00AB116D" w:rsidP="00F11A9F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 w:rsidR="00AB116D" w:rsidTr="00F11A9F">
        <w:trPr>
          <w:cantSplit/>
          <w:trHeight w:val="940"/>
        </w:trPr>
        <w:tc>
          <w:tcPr>
            <w:tcW w:w="1112" w:type="dxa"/>
            <w:vMerge/>
            <w:vAlign w:val="center"/>
          </w:tcPr>
          <w:p w:rsidR="00AB116D" w:rsidRDefault="00AB116D" w:rsidP="00F11A9F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3333" w:type="dxa"/>
            <w:gridSpan w:val="3"/>
            <w:vMerge/>
            <w:vAlign w:val="center"/>
          </w:tcPr>
          <w:p w:rsidR="00AB116D" w:rsidRDefault="00AB116D" w:rsidP="00F11A9F">
            <w:pPr>
              <w:widowControl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515" w:type="dxa"/>
            <w:vMerge/>
            <w:vAlign w:val="center"/>
          </w:tcPr>
          <w:p w:rsidR="00AB116D" w:rsidRDefault="00AB116D" w:rsidP="00F11A9F"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5625" w:type="dxa"/>
            <w:vMerge/>
            <w:vAlign w:val="center"/>
          </w:tcPr>
          <w:p w:rsidR="00AB116D" w:rsidRDefault="00AB116D" w:rsidP="00F11A9F">
            <w:pPr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3332" w:type="dxa"/>
            <w:gridSpan w:val="2"/>
            <w:vAlign w:val="center"/>
          </w:tcPr>
          <w:p w:rsidR="00AB116D" w:rsidRDefault="00AB116D" w:rsidP="00F11A9F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</w:tr>
    </w:tbl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1"/>
        <w:gridCol w:w="869"/>
        <w:gridCol w:w="1892"/>
        <w:gridCol w:w="1255"/>
        <w:gridCol w:w="8534"/>
        <w:gridCol w:w="2017"/>
      </w:tblGrid>
      <w:tr w:rsidR="00AB116D" w:rsidTr="00F11A9F">
        <w:trPr>
          <w:cantSplit/>
          <w:trHeight w:val="737"/>
        </w:trPr>
        <w:tc>
          <w:tcPr>
            <w:tcW w:w="861" w:type="dxa"/>
            <w:vMerge w:val="restart"/>
            <w:vAlign w:val="center"/>
          </w:tcPr>
          <w:p w:rsidR="00AB116D" w:rsidRDefault="00AB116D" w:rsidP="00F11A9F"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音乐</w:t>
            </w:r>
          </w:p>
        </w:tc>
        <w:tc>
          <w:tcPr>
            <w:tcW w:w="869" w:type="dxa"/>
            <w:vMerge w:val="restart"/>
            <w:vAlign w:val="center"/>
          </w:tcPr>
          <w:p w:rsidR="00AB116D" w:rsidRDefault="00AB116D" w:rsidP="00F11A9F"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管弦</w:t>
            </w:r>
            <w:r>
              <w:rPr>
                <w:rFonts w:hint="eastAsia"/>
                <w:color w:val="000000"/>
                <w:sz w:val="24"/>
              </w:rPr>
              <w:t>乐器演奏</w:t>
            </w:r>
          </w:p>
        </w:tc>
        <w:tc>
          <w:tcPr>
            <w:tcW w:w="1892" w:type="dxa"/>
            <w:vAlign w:val="center"/>
          </w:tcPr>
          <w:p w:rsidR="00AB116D" w:rsidRDefault="00AB116D" w:rsidP="00F11A9F">
            <w:pPr>
              <w:widowControl/>
              <w:adjustRightInd w:val="0"/>
              <w:snapToGrid w:val="0"/>
              <w:ind w:firstLineChars="50" w:firstLine="105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小提琴演奏</w:t>
            </w:r>
          </w:p>
        </w:tc>
        <w:tc>
          <w:tcPr>
            <w:tcW w:w="1255" w:type="dxa"/>
            <w:vMerge w:val="restart"/>
            <w:vAlign w:val="center"/>
          </w:tcPr>
          <w:p w:rsidR="00AB116D" w:rsidRDefault="00AB116D" w:rsidP="00F11A9F">
            <w:pPr>
              <w:adjustRightInd w:val="0"/>
              <w:snapToGrid w:val="0"/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音乐学院</w:t>
            </w:r>
          </w:p>
          <w:p w:rsidR="00AB116D" w:rsidRDefault="00AB116D" w:rsidP="00F11A9F">
            <w:pPr>
              <w:adjustRightInd w:val="0"/>
              <w:snapToGrid w:val="0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8534" w:type="dxa"/>
            <w:vAlign w:val="center"/>
          </w:tcPr>
          <w:p w:rsidR="00AB116D" w:rsidRDefault="00AB116D" w:rsidP="00F11A9F">
            <w:pPr>
              <w:widowControl/>
              <w:adjustRightInd w:val="0"/>
              <w:snapToGrid w:val="0"/>
              <w:jc w:val="left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要求背谱1、音阶练习曲（包括三、六、八、十度双音音阶）    2、练习曲（《罗德》以上程度，含《罗德》）   3、中、大型作品（协奏曲或奏鸣曲均演奏快板乐章）  4、复调作品</w:t>
            </w:r>
          </w:p>
        </w:tc>
        <w:tc>
          <w:tcPr>
            <w:tcW w:w="2017" w:type="dxa"/>
            <w:vAlign w:val="center"/>
          </w:tcPr>
          <w:p w:rsidR="00AB116D" w:rsidRDefault="00AB116D" w:rsidP="00F11A9F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 w:rsidR="00AB116D" w:rsidTr="00F11A9F">
        <w:trPr>
          <w:cantSplit/>
          <w:trHeight w:val="737"/>
        </w:trPr>
        <w:tc>
          <w:tcPr>
            <w:tcW w:w="861" w:type="dxa"/>
            <w:vMerge/>
            <w:vAlign w:val="center"/>
          </w:tcPr>
          <w:p w:rsidR="00AB116D" w:rsidRDefault="00AB116D" w:rsidP="00F11A9F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869" w:type="dxa"/>
            <w:vMerge/>
            <w:vAlign w:val="center"/>
          </w:tcPr>
          <w:p w:rsidR="00AB116D" w:rsidRDefault="00AB116D" w:rsidP="00F11A9F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92" w:type="dxa"/>
            <w:vAlign w:val="center"/>
          </w:tcPr>
          <w:p w:rsidR="00AB116D" w:rsidRDefault="00AB116D" w:rsidP="00F11A9F">
            <w:pPr>
              <w:widowControl/>
              <w:adjustRightInd w:val="0"/>
              <w:snapToGrid w:val="0"/>
              <w:ind w:firstLineChars="50" w:firstLine="105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中提琴演奏</w:t>
            </w:r>
          </w:p>
        </w:tc>
        <w:tc>
          <w:tcPr>
            <w:tcW w:w="1255" w:type="dxa"/>
            <w:vMerge/>
            <w:vAlign w:val="center"/>
          </w:tcPr>
          <w:p w:rsidR="00AB116D" w:rsidRDefault="00AB116D" w:rsidP="00F11A9F">
            <w:pPr>
              <w:adjustRightInd w:val="0"/>
              <w:snapToGrid w:val="0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8534" w:type="dxa"/>
            <w:vAlign w:val="center"/>
          </w:tcPr>
          <w:p w:rsidR="00AB116D" w:rsidRDefault="00AB116D" w:rsidP="00F11A9F">
            <w:pPr>
              <w:widowControl/>
              <w:adjustRightInd w:val="0"/>
              <w:snapToGrid w:val="0"/>
              <w:jc w:val="left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要求背谱1、自选巴赫组曲中任一首前奏曲和萨拉班德； 2、瑞格（</w:t>
            </w:r>
            <w:proofErr w:type="spellStart"/>
            <w:r>
              <w:rPr>
                <w:rFonts w:ascii="宋体" w:hAnsi="宋体" w:hint="eastAsia"/>
                <w:sz w:val="18"/>
                <w:szCs w:val="18"/>
              </w:rPr>
              <w:t>Reger</w:t>
            </w:r>
            <w:proofErr w:type="spellEnd"/>
            <w:r>
              <w:rPr>
                <w:rFonts w:ascii="宋体" w:hAnsi="宋体" w:hint="eastAsia"/>
                <w:sz w:val="18"/>
                <w:szCs w:val="18"/>
              </w:rPr>
              <w:t>）三首组曲中任选一首组曲中的快、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慢各一段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；3、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自选巴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托克协奏曲、华尔顿协奏曲、亨德米特《天鹅》或布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洛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克（Bloch）《大组曲》中的第一乐章或第三乐章。</w:t>
            </w:r>
          </w:p>
        </w:tc>
        <w:tc>
          <w:tcPr>
            <w:tcW w:w="2017" w:type="dxa"/>
            <w:vAlign w:val="center"/>
          </w:tcPr>
          <w:p w:rsidR="00AB116D" w:rsidRDefault="00AB116D" w:rsidP="00F11A9F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 w:rsidR="00AB116D" w:rsidTr="00F11A9F">
        <w:trPr>
          <w:cantSplit/>
          <w:trHeight w:val="737"/>
        </w:trPr>
        <w:tc>
          <w:tcPr>
            <w:tcW w:w="861" w:type="dxa"/>
            <w:vMerge/>
            <w:vAlign w:val="center"/>
          </w:tcPr>
          <w:p w:rsidR="00AB116D" w:rsidRDefault="00AB116D" w:rsidP="00F11A9F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869" w:type="dxa"/>
            <w:vMerge/>
            <w:vAlign w:val="center"/>
          </w:tcPr>
          <w:p w:rsidR="00AB116D" w:rsidRDefault="00AB116D" w:rsidP="00F11A9F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92" w:type="dxa"/>
            <w:vAlign w:val="center"/>
          </w:tcPr>
          <w:p w:rsidR="00AB116D" w:rsidRDefault="00AB116D" w:rsidP="00F11A9F">
            <w:pPr>
              <w:widowControl/>
              <w:adjustRightInd w:val="0"/>
              <w:snapToGrid w:val="0"/>
              <w:ind w:firstLineChars="50" w:firstLine="105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大提琴演奏</w:t>
            </w:r>
          </w:p>
        </w:tc>
        <w:tc>
          <w:tcPr>
            <w:tcW w:w="1255" w:type="dxa"/>
            <w:vMerge/>
            <w:vAlign w:val="center"/>
          </w:tcPr>
          <w:p w:rsidR="00AB116D" w:rsidRDefault="00AB116D" w:rsidP="00F11A9F">
            <w:pPr>
              <w:adjustRightInd w:val="0"/>
              <w:snapToGrid w:val="0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8534" w:type="dxa"/>
            <w:vAlign w:val="center"/>
          </w:tcPr>
          <w:p w:rsidR="00AB116D" w:rsidRDefault="00AB116D" w:rsidP="00F11A9F">
            <w:pPr>
              <w:widowControl/>
              <w:adjustRightInd w:val="0"/>
              <w:snapToGrid w:val="0"/>
              <w:jc w:val="left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要求背谱1、</w:t>
            </w:r>
            <w:r>
              <w:rPr>
                <w:rFonts w:ascii="宋体" w:hAnsi="宋体"/>
                <w:sz w:val="18"/>
                <w:szCs w:val="18"/>
              </w:rPr>
              <w:t xml:space="preserve">高级练习曲一首 </w:t>
            </w:r>
            <w:r>
              <w:rPr>
                <w:rFonts w:ascii="宋体" w:hAnsi="宋体" w:hint="eastAsia"/>
                <w:sz w:val="18"/>
                <w:szCs w:val="18"/>
              </w:rPr>
              <w:t>2、</w:t>
            </w:r>
            <w:r>
              <w:rPr>
                <w:rFonts w:ascii="宋体" w:hAnsi="宋体"/>
                <w:sz w:val="18"/>
                <w:szCs w:val="18"/>
              </w:rPr>
              <w:t xml:space="preserve">巴赫组曲、前奏曲任选一首 </w:t>
            </w:r>
            <w:r>
              <w:rPr>
                <w:rFonts w:ascii="宋体" w:hAnsi="宋体" w:hint="eastAsia"/>
                <w:sz w:val="18"/>
                <w:szCs w:val="18"/>
              </w:rPr>
              <w:t>3、</w:t>
            </w:r>
            <w:r>
              <w:rPr>
                <w:rFonts w:ascii="宋体" w:hAnsi="宋体"/>
                <w:sz w:val="18"/>
                <w:szCs w:val="18"/>
              </w:rPr>
              <w:t xml:space="preserve">古典奏鸣曲一首 </w:t>
            </w:r>
            <w:r>
              <w:rPr>
                <w:rFonts w:ascii="宋体" w:hAnsi="宋体" w:hint="eastAsia"/>
                <w:sz w:val="18"/>
                <w:szCs w:val="18"/>
              </w:rPr>
              <w:t>4、</w:t>
            </w:r>
            <w:r>
              <w:rPr>
                <w:rFonts w:ascii="宋体" w:hAnsi="宋体"/>
                <w:sz w:val="18"/>
                <w:szCs w:val="18"/>
              </w:rPr>
              <w:t>协奏曲一个乐章</w:t>
            </w:r>
          </w:p>
        </w:tc>
        <w:tc>
          <w:tcPr>
            <w:tcW w:w="2017" w:type="dxa"/>
            <w:vAlign w:val="center"/>
          </w:tcPr>
          <w:p w:rsidR="00AB116D" w:rsidRDefault="00AB116D" w:rsidP="00F11A9F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 w:rsidR="00AB116D" w:rsidTr="00F11A9F">
        <w:trPr>
          <w:cantSplit/>
          <w:trHeight w:val="737"/>
        </w:trPr>
        <w:tc>
          <w:tcPr>
            <w:tcW w:w="861" w:type="dxa"/>
            <w:vMerge/>
            <w:vAlign w:val="center"/>
          </w:tcPr>
          <w:p w:rsidR="00AB116D" w:rsidRDefault="00AB116D" w:rsidP="00F11A9F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869" w:type="dxa"/>
            <w:vMerge/>
            <w:vAlign w:val="center"/>
          </w:tcPr>
          <w:p w:rsidR="00AB116D" w:rsidRDefault="00AB116D" w:rsidP="00F11A9F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92" w:type="dxa"/>
            <w:vAlign w:val="center"/>
          </w:tcPr>
          <w:p w:rsidR="00AB116D" w:rsidRDefault="00AB116D" w:rsidP="00F11A9F">
            <w:pPr>
              <w:widowControl/>
              <w:adjustRightInd w:val="0"/>
              <w:snapToGrid w:val="0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低音提琴演奏</w:t>
            </w:r>
          </w:p>
        </w:tc>
        <w:tc>
          <w:tcPr>
            <w:tcW w:w="1255" w:type="dxa"/>
            <w:vMerge/>
            <w:vAlign w:val="center"/>
          </w:tcPr>
          <w:p w:rsidR="00AB116D" w:rsidRDefault="00AB116D" w:rsidP="00F11A9F">
            <w:pPr>
              <w:adjustRightInd w:val="0"/>
              <w:snapToGrid w:val="0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8534" w:type="dxa"/>
            <w:vAlign w:val="center"/>
          </w:tcPr>
          <w:p w:rsidR="00AB116D" w:rsidRDefault="00AB116D" w:rsidP="00F11A9F">
            <w:pPr>
              <w:widowControl/>
              <w:adjustRightInd w:val="0"/>
              <w:snapToGrid w:val="0"/>
              <w:jc w:val="left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要求背谱1、</w:t>
            </w:r>
            <w:r>
              <w:rPr>
                <w:rFonts w:ascii="宋体" w:hAnsi="宋体"/>
                <w:sz w:val="18"/>
                <w:szCs w:val="18"/>
              </w:rPr>
              <w:t>高级练习曲一首</w:t>
            </w:r>
            <w:r>
              <w:rPr>
                <w:rFonts w:ascii="宋体" w:hAnsi="宋体" w:hint="eastAsia"/>
                <w:sz w:val="18"/>
                <w:szCs w:val="18"/>
              </w:rPr>
              <w:t>；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2、自选低音提琴随想曲一首；3、复调作品一首；4、大型乐曲（</w:t>
            </w:r>
            <w:r>
              <w:rPr>
                <w:rFonts w:ascii="宋体" w:hAnsi="宋体"/>
                <w:sz w:val="18"/>
                <w:szCs w:val="18"/>
              </w:rPr>
              <w:t>协奏曲</w:t>
            </w:r>
            <w:r>
              <w:rPr>
                <w:rFonts w:ascii="宋体" w:hAnsi="宋体" w:hint="eastAsia"/>
                <w:sz w:val="18"/>
                <w:szCs w:val="18"/>
              </w:rPr>
              <w:t>或奏鸣曲）</w:t>
            </w:r>
            <w:r>
              <w:rPr>
                <w:rFonts w:ascii="宋体" w:hAnsi="宋体"/>
                <w:sz w:val="18"/>
                <w:szCs w:val="18"/>
              </w:rPr>
              <w:t>一</w:t>
            </w:r>
            <w:r>
              <w:rPr>
                <w:rFonts w:ascii="宋体" w:hAnsi="宋体" w:hint="eastAsia"/>
                <w:sz w:val="18"/>
                <w:szCs w:val="18"/>
              </w:rPr>
              <w:t>首。</w:t>
            </w:r>
          </w:p>
        </w:tc>
        <w:tc>
          <w:tcPr>
            <w:tcW w:w="2017" w:type="dxa"/>
            <w:vAlign w:val="center"/>
          </w:tcPr>
          <w:p w:rsidR="00AB116D" w:rsidRDefault="00AB116D" w:rsidP="00F11A9F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 w:rsidR="00AB116D" w:rsidTr="00F11A9F">
        <w:trPr>
          <w:cantSplit/>
          <w:trHeight w:val="737"/>
        </w:trPr>
        <w:tc>
          <w:tcPr>
            <w:tcW w:w="861" w:type="dxa"/>
            <w:vMerge/>
            <w:vAlign w:val="center"/>
          </w:tcPr>
          <w:p w:rsidR="00AB116D" w:rsidRDefault="00AB116D" w:rsidP="00F11A9F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869" w:type="dxa"/>
            <w:vMerge/>
            <w:vAlign w:val="center"/>
          </w:tcPr>
          <w:p w:rsidR="00AB116D" w:rsidRDefault="00AB116D" w:rsidP="00F11A9F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92" w:type="dxa"/>
            <w:vAlign w:val="center"/>
          </w:tcPr>
          <w:p w:rsidR="00AB116D" w:rsidRDefault="00AB116D" w:rsidP="00F11A9F">
            <w:pPr>
              <w:widowControl/>
              <w:adjustRightInd w:val="0"/>
              <w:snapToGrid w:val="0"/>
              <w:ind w:firstLineChars="50" w:firstLine="105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长笛演奏</w:t>
            </w:r>
          </w:p>
        </w:tc>
        <w:tc>
          <w:tcPr>
            <w:tcW w:w="1255" w:type="dxa"/>
            <w:vMerge/>
            <w:vAlign w:val="center"/>
          </w:tcPr>
          <w:p w:rsidR="00AB116D" w:rsidRDefault="00AB116D" w:rsidP="00F11A9F">
            <w:pPr>
              <w:adjustRightInd w:val="0"/>
              <w:snapToGrid w:val="0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8534" w:type="dxa"/>
            <w:vAlign w:val="center"/>
          </w:tcPr>
          <w:p w:rsidR="00AB116D" w:rsidRDefault="00AB116D" w:rsidP="00F11A9F">
            <w:pPr>
              <w:adjustRightInd w:val="0"/>
              <w:snapToGrid w:val="0"/>
              <w:jc w:val="left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1、自选四个升降以上（含四个升降）大小调音阶及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琶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音，用连音和吐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音两种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方法演奏。</w:t>
            </w:r>
          </w:p>
          <w:p w:rsidR="00AB116D" w:rsidRDefault="00AB116D" w:rsidP="00F11A9F">
            <w:pPr>
              <w:adjustRightInd w:val="0"/>
              <w:snapToGrid w:val="0"/>
              <w:jc w:val="left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2、高级练习曲两首：不同性质练习曲各一首。    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、自选大型奏鸣曲、协奏曲或大型乐曲一首。</w:t>
            </w:r>
          </w:p>
        </w:tc>
        <w:tc>
          <w:tcPr>
            <w:tcW w:w="2017" w:type="dxa"/>
            <w:vAlign w:val="center"/>
          </w:tcPr>
          <w:p w:rsidR="00AB116D" w:rsidRDefault="00AB116D" w:rsidP="00F11A9F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 w:rsidR="00AB116D" w:rsidTr="00F11A9F">
        <w:trPr>
          <w:cantSplit/>
          <w:trHeight w:val="737"/>
        </w:trPr>
        <w:tc>
          <w:tcPr>
            <w:tcW w:w="861" w:type="dxa"/>
            <w:vMerge/>
            <w:vAlign w:val="center"/>
          </w:tcPr>
          <w:p w:rsidR="00AB116D" w:rsidRDefault="00AB116D" w:rsidP="00F11A9F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869" w:type="dxa"/>
            <w:vMerge/>
            <w:vAlign w:val="center"/>
          </w:tcPr>
          <w:p w:rsidR="00AB116D" w:rsidRDefault="00AB116D" w:rsidP="00F11A9F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92" w:type="dxa"/>
            <w:vAlign w:val="center"/>
          </w:tcPr>
          <w:p w:rsidR="00AB116D" w:rsidRDefault="00AB116D" w:rsidP="00F11A9F">
            <w:pPr>
              <w:widowControl/>
              <w:adjustRightInd w:val="0"/>
              <w:snapToGrid w:val="0"/>
              <w:ind w:firstLineChars="50" w:firstLine="105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单簧管演奏</w:t>
            </w:r>
          </w:p>
        </w:tc>
        <w:tc>
          <w:tcPr>
            <w:tcW w:w="1255" w:type="dxa"/>
            <w:vMerge/>
            <w:vAlign w:val="center"/>
          </w:tcPr>
          <w:p w:rsidR="00AB116D" w:rsidRDefault="00AB116D" w:rsidP="00F11A9F">
            <w:pPr>
              <w:adjustRightInd w:val="0"/>
              <w:snapToGrid w:val="0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8534" w:type="dxa"/>
            <w:vAlign w:val="center"/>
          </w:tcPr>
          <w:p w:rsidR="00AB116D" w:rsidRDefault="00AB116D" w:rsidP="00F11A9F">
            <w:pPr>
              <w:pStyle w:val="HTML"/>
              <w:tabs>
                <w:tab w:val="clear" w:pos="916"/>
                <w:tab w:val="left" w:pos="467"/>
              </w:tabs>
              <w:adjustRightInd w:val="0"/>
              <w:snapToGrid w:val="0"/>
              <w:rPr>
                <w:rFonts w:cs="Times New Roman" w:hint="eastAsia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1、音阶</w:t>
            </w:r>
            <w:proofErr w:type="gramStart"/>
            <w:r>
              <w:rPr>
                <w:rFonts w:cs="Times New Roman" w:hint="eastAsia"/>
                <w:sz w:val="18"/>
                <w:szCs w:val="18"/>
              </w:rPr>
              <w:t>琶</w:t>
            </w:r>
            <w:proofErr w:type="gramEnd"/>
            <w:r>
              <w:rPr>
                <w:rFonts w:cs="Times New Roman" w:hint="eastAsia"/>
                <w:sz w:val="18"/>
                <w:szCs w:val="18"/>
              </w:rPr>
              <w:t>音：24个大小调</w:t>
            </w:r>
          </w:p>
          <w:p w:rsidR="00AB116D" w:rsidRDefault="00AB116D" w:rsidP="00F11A9F">
            <w:pPr>
              <w:adjustRightInd w:val="0"/>
              <w:snapToGrid w:val="0"/>
              <w:jc w:val="left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2、高级练习曲：快板、慢板各一首。</w:t>
            </w:r>
          </w:p>
          <w:p w:rsidR="00AB116D" w:rsidRDefault="00AB116D" w:rsidP="00F11A9F">
            <w:pPr>
              <w:adjustRightInd w:val="0"/>
              <w:snapToGrid w:val="0"/>
              <w:jc w:val="left"/>
              <w:rPr>
                <w:rFonts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3、曲目：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ascii="宋体" w:hAnsi="宋体" w:hint="eastAsia"/>
                <w:sz w:val="18"/>
                <w:szCs w:val="18"/>
              </w:rPr>
              <w:t>中国作品一首（2）外国作品：①协奏曲（三个乐章）②奏鸣曲（三至四个乐章），除奏鸣曲可视谱外，其他曲目要求背谱。</w:t>
            </w:r>
          </w:p>
        </w:tc>
        <w:tc>
          <w:tcPr>
            <w:tcW w:w="2017" w:type="dxa"/>
            <w:vAlign w:val="center"/>
          </w:tcPr>
          <w:p w:rsidR="00AB116D" w:rsidRDefault="00AB116D" w:rsidP="00F11A9F">
            <w:pPr>
              <w:pStyle w:val="HTML"/>
              <w:snapToGrid w:val="0"/>
              <w:rPr>
                <w:rFonts w:cs="Times New Roman" w:hint="eastAsia"/>
                <w:sz w:val="18"/>
                <w:szCs w:val="18"/>
              </w:rPr>
            </w:pPr>
          </w:p>
        </w:tc>
      </w:tr>
      <w:tr w:rsidR="00AB116D" w:rsidTr="00F11A9F">
        <w:trPr>
          <w:cantSplit/>
          <w:trHeight w:val="737"/>
        </w:trPr>
        <w:tc>
          <w:tcPr>
            <w:tcW w:w="861" w:type="dxa"/>
            <w:vMerge/>
            <w:vAlign w:val="center"/>
          </w:tcPr>
          <w:p w:rsidR="00AB116D" w:rsidRDefault="00AB116D" w:rsidP="00F11A9F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869" w:type="dxa"/>
            <w:vMerge/>
            <w:vAlign w:val="center"/>
          </w:tcPr>
          <w:p w:rsidR="00AB116D" w:rsidRDefault="00AB116D" w:rsidP="00F11A9F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92" w:type="dxa"/>
            <w:vAlign w:val="center"/>
          </w:tcPr>
          <w:p w:rsidR="00AB116D" w:rsidRDefault="00AB116D" w:rsidP="00F11A9F">
            <w:pPr>
              <w:widowControl/>
              <w:adjustRightInd w:val="0"/>
              <w:snapToGrid w:val="0"/>
              <w:ind w:firstLineChars="50" w:firstLine="105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双簧管演奏</w:t>
            </w:r>
          </w:p>
        </w:tc>
        <w:tc>
          <w:tcPr>
            <w:tcW w:w="1255" w:type="dxa"/>
            <w:vMerge/>
            <w:vAlign w:val="center"/>
          </w:tcPr>
          <w:p w:rsidR="00AB116D" w:rsidRDefault="00AB116D" w:rsidP="00F11A9F">
            <w:pPr>
              <w:adjustRightInd w:val="0"/>
              <w:snapToGrid w:val="0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8534" w:type="dxa"/>
            <w:vAlign w:val="center"/>
          </w:tcPr>
          <w:p w:rsidR="00AB116D" w:rsidRDefault="00AB116D" w:rsidP="00F11A9F">
            <w:pPr>
              <w:pStyle w:val="HTML"/>
              <w:tabs>
                <w:tab w:val="clear" w:pos="916"/>
                <w:tab w:val="left" w:pos="467"/>
              </w:tabs>
              <w:adjustRightInd w:val="0"/>
              <w:snapToGrid w:val="0"/>
              <w:rPr>
                <w:rFonts w:cs="Times New Roman" w:hint="eastAsia"/>
                <w:kern w:val="2"/>
                <w:sz w:val="18"/>
                <w:szCs w:val="18"/>
              </w:rPr>
            </w:pPr>
            <w:r>
              <w:rPr>
                <w:rFonts w:cs="Times New Roman" w:hint="eastAsia"/>
                <w:kern w:val="2"/>
                <w:sz w:val="18"/>
                <w:szCs w:val="18"/>
              </w:rPr>
              <w:t>1、音阶</w:t>
            </w:r>
            <w:proofErr w:type="gramStart"/>
            <w:r>
              <w:rPr>
                <w:rFonts w:cs="Times New Roman" w:hint="eastAsia"/>
                <w:kern w:val="2"/>
                <w:sz w:val="18"/>
                <w:szCs w:val="18"/>
              </w:rPr>
              <w:t>琶</w:t>
            </w:r>
            <w:proofErr w:type="gramEnd"/>
            <w:r>
              <w:rPr>
                <w:rFonts w:cs="Times New Roman" w:hint="eastAsia"/>
                <w:kern w:val="2"/>
                <w:sz w:val="18"/>
                <w:szCs w:val="18"/>
              </w:rPr>
              <w:t>音：24个大小调              2、高级练习曲：快板、慢板各一首。</w:t>
            </w:r>
          </w:p>
          <w:p w:rsidR="00AB116D" w:rsidRDefault="00AB116D" w:rsidP="00F11A9F">
            <w:pPr>
              <w:adjustRightInd w:val="0"/>
              <w:snapToGrid w:val="0"/>
              <w:jc w:val="left"/>
              <w:rPr>
                <w:rFonts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3、曲目：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ascii="宋体" w:hAnsi="宋体" w:hint="eastAsia"/>
                <w:sz w:val="18"/>
                <w:szCs w:val="18"/>
              </w:rPr>
              <w:t>中国作品一首（2）外国作品：①协奏曲（三个乐章）②奏鸣曲（三至四个乐章），除奏鸣曲可视谱外，其他曲目要求背谱。</w:t>
            </w:r>
          </w:p>
        </w:tc>
        <w:tc>
          <w:tcPr>
            <w:tcW w:w="2017" w:type="dxa"/>
            <w:vAlign w:val="center"/>
          </w:tcPr>
          <w:p w:rsidR="00AB116D" w:rsidRDefault="00AB116D" w:rsidP="00F11A9F">
            <w:pPr>
              <w:pStyle w:val="HTML"/>
              <w:snapToGrid w:val="0"/>
              <w:rPr>
                <w:rFonts w:cs="Times New Roman" w:hint="eastAsia"/>
                <w:sz w:val="18"/>
                <w:szCs w:val="18"/>
              </w:rPr>
            </w:pPr>
          </w:p>
        </w:tc>
      </w:tr>
      <w:tr w:rsidR="00AB116D" w:rsidTr="00F11A9F">
        <w:trPr>
          <w:cantSplit/>
          <w:trHeight w:val="737"/>
        </w:trPr>
        <w:tc>
          <w:tcPr>
            <w:tcW w:w="861" w:type="dxa"/>
            <w:vMerge/>
            <w:vAlign w:val="center"/>
          </w:tcPr>
          <w:p w:rsidR="00AB116D" w:rsidRDefault="00AB116D" w:rsidP="00F11A9F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869" w:type="dxa"/>
            <w:vMerge/>
            <w:vAlign w:val="center"/>
          </w:tcPr>
          <w:p w:rsidR="00AB116D" w:rsidRDefault="00AB116D" w:rsidP="00F11A9F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92" w:type="dxa"/>
            <w:vAlign w:val="center"/>
          </w:tcPr>
          <w:p w:rsidR="00AB116D" w:rsidRDefault="00AB116D" w:rsidP="00F11A9F">
            <w:pPr>
              <w:widowControl/>
              <w:adjustRightInd w:val="0"/>
              <w:snapToGrid w:val="0"/>
              <w:ind w:firstLineChars="50" w:firstLine="105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圆号演奏</w:t>
            </w:r>
          </w:p>
        </w:tc>
        <w:tc>
          <w:tcPr>
            <w:tcW w:w="1255" w:type="dxa"/>
            <w:vMerge/>
            <w:vAlign w:val="center"/>
          </w:tcPr>
          <w:p w:rsidR="00AB116D" w:rsidRDefault="00AB116D" w:rsidP="00F11A9F">
            <w:pPr>
              <w:adjustRightInd w:val="0"/>
              <w:snapToGrid w:val="0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8534" w:type="dxa"/>
            <w:vAlign w:val="center"/>
          </w:tcPr>
          <w:p w:rsidR="00AB116D" w:rsidRDefault="00AB116D" w:rsidP="00F11A9F">
            <w:pPr>
              <w:pStyle w:val="HTML"/>
              <w:tabs>
                <w:tab w:val="clear" w:pos="916"/>
                <w:tab w:val="left" w:pos="467"/>
              </w:tabs>
              <w:adjustRightInd w:val="0"/>
              <w:snapToGrid w:val="0"/>
              <w:rPr>
                <w:rFonts w:cs="Times New Roman" w:hint="eastAsia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1、自选四个升降以上（含四个升降）大小调音阶及</w:t>
            </w:r>
            <w:proofErr w:type="gramStart"/>
            <w:r>
              <w:rPr>
                <w:rFonts w:cs="Times New Roman" w:hint="eastAsia"/>
                <w:sz w:val="18"/>
                <w:szCs w:val="18"/>
              </w:rPr>
              <w:t>琶</w:t>
            </w:r>
            <w:proofErr w:type="gramEnd"/>
            <w:r>
              <w:rPr>
                <w:rFonts w:cs="Times New Roman" w:hint="eastAsia"/>
                <w:sz w:val="18"/>
                <w:szCs w:val="18"/>
              </w:rPr>
              <w:t>音，用连音和吐</w:t>
            </w:r>
            <w:proofErr w:type="gramStart"/>
            <w:r>
              <w:rPr>
                <w:rFonts w:cs="Times New Roman" w:hint="eastAsia"/>
                <w:sz w:val="18"/>
                <w:szCs w:val="18"/>
              </w:rPr>
              <w:t>音两种</w:t>
            </w:r>
            <w:proofErr w:type="gramEnd"/>
            <w:r>
              <w:rPr>
                <w:rFonts w:cs="Times New Roman" w:hint="eastAsia"/>
                <w:sz w:val="18"/>
                <w:szCs w:val="18"/>
              </w:rPr>
              <w:t>方法演奏。</w:t>
            </w:r>
          </w:p>
          <w:p w:rsidR="00AB116D" w:rsidRDefault="00AB116D" w:rsidP="00F11A9F">
            <w:pPr>
              <w:pStyle w:val="HTML"/>
              <w:tabs>
                <w:tab w:val="clear" w:pos="916"/>
                <w:tab w:val="left" w:pos="467"/>
              </w:tabs>
              <w:adjustRightInd w:val="0"/>
              <w:snapToGrid w:val="0"/>
              <w:rPr>
                <w:rFonts w:cs="Times New Roman" w:hint="eastAsia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2、高级练习曲：快板、慢板各一首。3、曲目：（1）中国作品一首 （2）外国作品：①协奏曲（三个乐章）②奏鸣曲（三至四个乐章），除奏鸣曲可视谱外，其他曲目要求背谱。</w:t>
            </w:r>
          </w:p>
        </w:tc>
        <w:tc>
          <w:tcPr>
            <w:tcW w:w="2017" w:type="dxa"/>
            <w:vAlign w:val="center"/>
          </w:tcPr>
          <w:p w:rsidR="00AB116D" w:rsidRDefault="00AB116D" w:rsidP="00F11A9F">
            <w:pPr>
              <w:pStyle w:val="HTML"/>
              <w:snapToGrid w:val="0"/>
              <w:rPr>
                <w:rFonts w:cs="Times New Roman" w:hint="eastAsia"/>
                <w:sz w:val="18"/>
                <w:szCs w:val="18"/>
              </w:rPr>
            </w:pPr>
          </w:p>
        </w:tc>
      </w:tr>
      <w:tr w:rsidR="00AB116D" w:rsidTr="00F11A9F">
        <w:trPr>
          <w:cantSplit/>
          <w:trHeight w:val="737"/>
        </w:trPr>
        <w:tc>
          <w:tcPr>
            <w:tcW w:w="861" w:type="dxa"/>
            <w:vMerge/>
            <w:vAlign w:val="center"/>
          </w:tcPr>
          <w:p w:rsidR="00AB116D" w:rsidRDefault="00AB116D" w:rsidP="00F11A9F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869" w:type="dxa"/>
            <w:vMerge/>
            <w:vAlign w:val="center"/>
          </w:tcPr>
          <w:p w:rsidR="00AB116D" w:rsidRDefault="00AB116D" w:rsidP="00F11A9F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92" w:type="dxa"/>
            <w:vAlign w:val="center"/>
          </w:tcPr>
          <w:p w:rsidR="00AB116D" w:rsidRDefault="00AB116D" w:rsidP="00F11A9F">
            <w:pPr>
              <w:widowControl/>
              <w:adjustRightInd w:val="0"/>
              <w:snapToGrid w:val="0"/>
              <w:ind w:firstLineChars="50" w:firstLine="105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大管演奏</w:t>
            </w:r>
          </w:p>
        </w:tc>
        <w:tc>
          <w:tcPr>
            <w:tcW w:w="1255" w:type="dxa"/>
            <w:vMerge/>
            <w:vAlign w:val="center"/>
          </w:tcPr>
          <w:p w:rsidR="00AB116D" w:rsidRDefault="00AB116D" w:rsidP="00F11A9F">
            <w:pPr>
              <w:adjustRightInd w:val="0"/>
              <w:snapToGrid w:val="0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8534" w:type="dxa"/>
            <w:vAlign w:val="center"/>
          </w:tcPr>
          <w:p w:rsidR="00AB116D" w:rsidRDefault="00AB116D" w:rsidP="00F11A9F">
            <w:pPr>
              <w:pStyle w:val="HTML"/>
              <w:tabs>
                <w:tab w:val="clear" w:pos="916"/>
                <w:tab w:val="left" w:pos="467"/>
              </w:tabs>
              <w:adjustRightInd w:val="0"/>
              <w:snapToGrid w:val="0"/>
              <w:rPr>
                <w:rFonts w:cs="Times New Roman" w:hint="eastAsia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1、自选四个升降以上（含四个升降）大小调音阶及</w:t>
            </w:r>
            <w:proofErr w:type="gramStart"/>
            <w:r>
              <w:rPr>
                <w:rFonts w:cs="Times New Roman" w:hint="eastAsia"/>
                <w:sz w:val="18"/>
                <w:szCs w:val="18"/>
              </w:rPr>
              <w:t>琶</w:t>
            </w:r>
            <w:proofErr w:type="gramEnd"/>
            <w:r>
              <w:rPr>
                <w:rFonts w:cs="Times New Roman" w:hint="eastAsia"/>
                <w:sz w:val="18"/>
                <w:szCs w:val="18"/>
              </w:rPr>
              <w:t>音，用连音和吐</w:t>
            </w:r>
            <w:proofErr w:type="gramStart"/>
            <w:r>
              <w:rPr>
                <w:rFonts w:cs="Times New Roman" w:hint="eastAsia"/>
                <w:sz w:val="18"/>
                <w:szCs w:val="18"/>
              </w:rPr>
              <w:t>音两种</w:t>
            </w:r>
            <w:proofErr w:type="gramEnd"/>
            <w:r>
              <w:rPr>
                <w:rFonts w:cs="Times New Roman" w:hint="eastAsia"/>
                <w:sz w:val="18"/>
                <w:szCs w:val="18"/>
              </w:rPr>
              <w:t>方法演奏。</w:t>
            </w:r>
          </w:p>
          <w:p w:rsidR="00AB116D" w:rsidRDefault="00AB116D" w:rsidP="00F11A9F">
            <w:pPr>
              <w:pStyle w:val="HTML"/>
              <w:tabs>
                <w:tab w:val="clear" w:pos="916"/>
                <w:tab w:val="left" w:pos="467"/>
              </w:tabs>
              <w:adjustRightInd w:val="0"/>
              <w:snapToGrid w:val="0"/>
              <w:rPr>
                <w:rFonts w:cs="Times New Roman" w:hint="eastAsia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2、高级练习曲：快板、慢板各一首。3、曲目：（1）中国作品一首 （2）外国作品：①协奏曲（三个乐章）②奏鸣曲（三至四个乐章），除奏鸣曲可视谱外，其他曲目要求背谱。</w:t>
            </w:r>
          </w:p>
        </w:tc>
        <w:tc>
          <w:tcPr>
            <w:tcW w:w="2017" w:type="dxa"/>
            <w:vAlign w:val="center"/>
          </w:tcPr>
          <w:p w:rsidR="00AB116D" w:rsidRDefault="00AB116D" w:rsidP="00F11A9F">
            <w:pPr>
              <w:pStyle w:val="HTML"/>
              <w:snapToGrid w:val="0"/>
              <w:rPr>
                <w:rFonts w:cs="Times New Roman" w:hint="eastAsia"/>
                <w:sz w:val="18"/>
                <w:szCs w:val="18"/>
              </w:rPr>
            </w:pPr>
          </w:p>
        </w:tc>
      </w:tr>
      <w:tr w:rsidR="00AB116D" w:rsidTr="00F11A9F">
        <w:trPr>
          <w:cantSplit/>
          <w:trHeight w:val="737"/>
        </w:trPr>
        <w:tc>
          <w:tcPr>
            <w:tcW w:w="861" w:type="dxa"/>
            <w:vMerge/>
            <w:vAlign w:val="center"/>
          </w:tcPr>
          <w:p w:rsidR="00AB116D" w:rsidRDefault="00AB116D" w:rsidP="00F11A9F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869" w:type="dxa"/>
            <w:vMerge/>
            <w:vAlign w:val="center"/>
          </w:tcPr>
          <w:p w:rsidR="00AB116D" w:rsidRDefault="00AB116D" w:rsidP="00F11A9F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92" w:type="dxa"/>
            <w:vAlign w:val="center"/>
          </w:tcPr>
          <w:p w:rsidR="00AB116D" w:rsidRDefault="00AB116D" w:rsidP="00F11A9F">
            <w:pPr>
              <w:widowControl/>
              <w:adjustRightInd w:val="0"/>
              <w:snapToGrid w:val="0"/>
              <w:ind w:firstLineChars="50" w:firstLine="105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小号演奏</w:t>
            </w:r>
          </w:p>
        </w:tc>
        <w:tc>
          <w:tcPr>
            <w:tcW w:w="1255" w:type="dxa"/>
            <w:vMerge/>
            <w:vAlign w:val="center"/>
          </w:tcPr>
          <w:p w:rsidR="00AB116D" w:rsidRDefault="00AB116D" w:rsidP="00F11A9F">
            <w:pPr>
              <w:adjustRightInd w:val="0"/>
              <w:snapToGrid w:val="0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8534" w:type="dxa"/>
            <w:vAlign w:val="center"/>
          </w:tcPr>
          <w:p w:rsidR="00AB116D" w:rsidRDefault="00AB116D" w:rsidP="00F11A9F">
            <w:pPr>
              <w:pStyle w:val="HTML"/>
              <w:tabs>
                <w:tab w:val="clear" w:pos="916"/>
                <w:tab w:val="left" w:pos="467"/>
              </w:tabs>
              <w:adjustRightInd w:val="0"/>
              <w:snapToGrid w:val="0"/>
              <w:rPr>
                <w:rFonts w:cs="Times New Roman" w:hint="eastAsia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1、自选四个升降以上（含四个升降）大小调音阶及</w:t>
            </w:r>
            <w:proofErr w:type="gramStart"/>
            <w:r>
              <w:rPr>
                <w:rFonts w:cs="Times New Roman" w:hint="eastAsia"/>
                <w:sz w:val="18"/>
                <w:szCs w:val="18"/>
              </w:rPr>
              <w:t>琶</w:t>
            </w:r>
            <w:proofErr w:type="gramEnd"/>
            <w:r>
              <w:rPr>
                <w:rFonts w:cs="Times New Roman" w:hint="eastAsia"/>
                <w:sz w:val="18"/>
                <w:szCs w:val="18"/>
              </w:rPr>
              <w:t>音，用连音和吐</w:t>
            </w:r>
            <w:proofErr w:type="gramStart"/>
            <w:r>
              <w:rPr>
                <w:rFonts w:cs="Times New Roman" w:hint="eastAsia"/>
                <w:sz w:val="18"/>
                <w:szCs w:val="18"/>
              </w:rPr>
              <w:t>音两种</w:t>
            </w:r>
            <w:proofErr w:type="gramEnd"/>
            <w:r>
              <w:rPr>
                <w:rFonts w:cs="Times New Roman" w:hint="eastAsia"/>
                <w:sz w:val="18"/>
                <w:szCs w:val="18"/>
              </w:rPr>
              <w:t>方法演奏。</w:t>
            </w:r>
          </w:p>
          <w:p w:rsidR="00AB116D" w:rsidRDefault="00AB116D" w:rsidP="00F11A9F">
            <w:pPr>
              <w:pStyle w:val="HTML"/>
              <w:tabs>
                <w:tab w:val="clear" w:pos="916"/>
                <w:tab w:val="left" w:pos="467"/>
              </w:tabs>
              <w:adjustRightInd w:val="0"/>
              <w:snapToGrid w:val="0"/>
              <w:rPr>
                <w:rFonts w:cs="Times New Roman" w:hint="eastAsia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2、高级练习曲：快板、慢板各一首。3、曲目：（1）中国作品一首 （2）外国作品：①协奏曲（三个乐章）②奏鸣曲（三至四个乐章），除奏鸣曲可视谱外，其他曲目要求背谱。</w:t>
            </w:r>
          </w:p>
        </w:tc>
        <w:tc>
          <w:tcPr>
            <w:tcW w:w="2017" w:type="dxa"/>
            <w:vAlign w:val="center"/>
          </w:tcPr>
          <w:p w:rsidR="00AB116D" w:rsidRDefault="00AB116D" w:rsidP="00F11A9F">
            <w:pPr>
              <w:pStyle w:val="HTML"/>
              <w:snapToGrid w:val="0"/>
              <w:rPr>
                <w:rFonts w:cs="Times New Roman" w:hint="eastAsia"/>
                <w:sz w:val="18"/>
                <w:szCs w:val="18"/>
              </w:rPr>
            </w:pPr>
          </w:p>
        </w:tc>
      </w:tr>
      <w:tr w:rsidR="00AB116D" w:rsidTr="00F11A9F">
        <w:trPr>
          <w:cantSplit/>
          <w:trHeight w:val="737"/>
        </w:trPr>
        <w:tc>
          <w:tcPr>
            <w:tcW w:w="861" w:type="dxa"/>
            <w:vMerge/>
            <w:vAlign w:val="center"/>
          </w:tcPr>
          <w:p w:rsidR="00AB116D" w:rsidRDefault="00AB116D" w:rsidP="00F11A9F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869" w:type="dxa"/>
            <w:vMerge/>
            <w:vAlign w:val="center"/>
          </w:tcPr>
          <w:p w:rsidR="00AB116D" w:rsidRDefault="00AB116D" w:rsidP="00F11A9F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92" w:type="dxa"/>
            <w:vAlign w:val="center"/>
          </w:tcPr>
          <w:p w:rsidR="00AB116D" w:rsidRDefault="00AB116D" w:rsidP="00F11A9F">
            <w:pPr>
              <w:widowControl/>
              <w:adjustRightInd w:val="0"/>
              <w:snapToGrid w:val="0"/>
              <w:ind w:firstLineChars="50" w:firstLine="105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萨克斯演奏</w:t>
            </w:r>
          </w:p>
        </w:tc>
        <w:tc>
          <w:tcPr>
            <w:tcW w:w="1255" w:type="dxa"/>
            <w:vMerge/>
            <w:vAlign w:val="center"/>
          </w:tcPr>
          <w:p w:rsidR="00AB116D" w:rsidRDefault="00AB116D" w:rsidP="00F11A9F">
            <w:pPr>
              <w:adjustRightInd w:val="0"/>
              <w:snapToGrid w:val="0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8534" w:type="dxa"/>
            <w:vAlign w:val="center"/>
          </w:tcPr>
          <w:p w:rsidR="00AB116D" w:rsidRDefault="00AB116D" w:rsidP="00F11A9F">
            <w:pPr>
              <w:pStyle w:val="HTML"/>
              <w:tabs>
                <w:tab w:val="clear" w:pos="916"/>
                <w:tab w:val="clear" w:pos="1832"/>
                <w:tab w:val="left" w:pos="471"/>
                <w:tab w:val="left" w:pos="652"/>
              </w:tabs>
              <w:adjustRightInd w:val="0"/>
              <w:snapToGrid w:val="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1、音阶</w:t>
            </w:r>
            <w:proofErr w:type="gramStart"/>
            <w:r>
              <w:rPr>
                <w:rFonts w:hint="eastAsia"/>
                <w:sz w:val="18"/>
                <w:szCs w:val="18"/>
              </w:rPr>
              <w:t>琶</w:t>
            </w:r>
            <w:proofErr w:type="gramEnd"/>
            <w:r>
              <w:rPr>
                <w:rFonts w:hint="eastAsia"/>
                <w:sz w:val="18"/>
                <w:szCs w:val="18"/>
              </w:rPr>
              <w:t>音：24个大小调             2、高级练习曲：快板、慢板各一首。</w:t>
            </w:r>
          </w:p>
          <w:p w:rsidR="00AB116D" w:rsidRDefault="00AB116D" w:rsidP="00F11A9F">
            <w:pPr>
              <w:pStyle w:val="HTML"/>
              <w:tabs>
                <w:tab w:val="clear" w:pos="916"/>
                <w:tab w:val="left" w:pos="652"/>
              </w:tabs>
              <w:adjustRightInd w:val="0"/>
              <w:snapToGrid w:val="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3、曲目：(1)中国作品一首(2)外国作品：①协奏曲（三个乐章） ②奏鸣曲（三至四个乐章）</w:t>
            </w:r>
          </w:p>
          <w:p w:rsidR="00AB116D" w:rsidRDefault="00AB116D" w:rsidP="00F11A9F">
            <w:pPr>
              <w:pStyle w:val="HTML"/>
              <w:adjustRightInd w:val="0"/>
              <w:snapToGrid w:val="0"/>
              <w:ind w:firstLineChars="450" w:firstLine="810"/>
              <w:rPr>
                <w:rFonts w:hint="eastAsia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除奏鸣曲可视谱外，其他曲目要求背谱。</w:t>
            </w:r>
          </w:p>
        </w:tc>
        <w:tc>
          <w:tcPr>
            <w:tcW w:w="2017" w:type="dxa"/>
            <w:vAlign w:val="center"/>
          </w:tcPr>
          <w:p w:rsidR="00AB116D" w:rsidRDefault="00AB116D" w:rsidP="00F11A9F">
            <w:pPr>
              <w:pStyle w:val="HTML"/>
              <w:snapToGrid w:val="0"/>
              <w:rPr>
                <w:rFonts w:cs="Times New Roman" w:hint="eastAsia"/>
                <w:sz w:val="18"/>
                <w:szCs w:val="18"/>
              </w:rPr>
            </w:pPr>
          </w:p>
        </w:tc>
      </w:tr>
      <w:tr w:rsidR="00AB116D" w:rsidTr="00F11A9F">
        <w:trPr>
          <w:cantSplit/>
          <w:trHeight w:val="737"/>
        </w:trPr>
        <w:tc>
          <w:tcPr>
            <w:tcW w:w="861" w:type="dxa"/>
            <w:vMerge/>
            <w:vAlign w:val="center"/>
          </w:tcPr>
          <w:p w:rsidR="00AB116D" w:rsidRDefault="00AB116D" w:rsidP="00F11A9F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869" w:type="dxa"/>
            <w:vMerge/>
            <w:vAlign w:val="center"/>
          </w:tcPr>
          <w:p w:rsidR="00AB116D" w:rsidRDefault="00AB116D" w:rsidP="00F11A9F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92" w:type="dxa"/>
            <w:vAlign w:val="center"/>
          </w:tcPr>
          <w:p w:rsidR="00AB116D" w:rsidRDefault="00AB116D" w:rsidP="00F11A9F">
            <w:pPr>
              <w:widowControl/>
              <w:adjustRightInd w:val="0"/>
              <w:snapToGrid w:val="0"/>
              <w:ind w:firstLineChars="50" w:firstLine="105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打击乐演奏</w:t>
            </w:r>
            <w:r>
              <w:rPr>
                <w:rFonts w:hint="eastAsia"/>
                <w:color w:val="000000"/>
                <w:sz w:val="18"/>
                <w:szCs w:val="18"/>
              </w:rPr>
              <w:t>（含低音鼓、小鼓、木琴等）</w:t>
            </w:r>
          </w:p>
        </w:tc>
        <w:tc>
          <w:tcPr>
            <w:tcW w:w="1255" w:type="dxa"/>
            <w:vMerge/>
            <w:vAlign w:val="center"/>
          </w:tcPr>
          <w:p w:rsidR="00AB116D" w:rsidRDefault="00AB116D" w:rsidP="00F11A9F">
            <w:pPr>
              <w:adjustRightInd w:val="0"/>
              <w:snapToGrid w:val="0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8534" w:type="dxa"/>
            <w:vAlign w:val="center"/>
          </w:tcPr>
          <w:p w:rsidR="00AB116D" w:rsidRDefault="00AB116D" w:rsidP="00F11A9F">
            <w:pPr>
              <w:pStyle w:val="HTML"/>
              <w:tabs>
                <w:tab w:val="clear" w:pos="916"/>
                <w:tab w:val="clear" w:pos="1832"/>
                <w:tab w:val="left" w:pos="471"/>
                <w:tab w:val="left" w:pos="652"/>
              </w:tabs>
              <w:adjustRightInd w:val="0"/>
              <w:snapToGrid w:val="0"/>
              <w:rPr>
                <w:rFonts w:cs="Times New Roman" w:hint="eastAsia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1、自选独奏曲一首（含快板、慢板）；                2、指定曲目若干；</w:t>
            </w:r>
          </w:p>
          <w:p w:rsidR="00AB116D" w:rsidRDefault="00AB116D" w:rsidP="00F11A9F">
            <w:pPr>
              <w:pStyle w:val="HTML"/>
              <w:tabs>
                <w:tab w:val="clear" w:pos="916"/>
                <w:tab w:val="left" w:pos="652"/>
              </w:tabs>
              <w:adjustRightInd w:val="0"/>
              <w:snapToGrid w:val="0"/>
              <w:rPr>
                <w:rFonts w:cs="Times New Roman" w:hint="eastAsia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3、高级练习曲一首；                                4、现场视奏一首。</w:t>
            </w:r>
          </w:p>
        </w:tc>
        <w:tc>
          <w:tcPr>
            <w:tcW w:w="2017" w:type="dxa"/>
            <w:vAlign w:val="center"/>
          </w:tcPr>
          <w:p w:rsidR="00AB116D" w:rsidRDefault="00AB116D" w:rsidP="00F11A9F">
            <w:pPr>
              <w:pStyle w:val="HTML"/>
              <w:snapToGrid w:val="0"/>
              <w:rPr>
                <w:rFonts w:cs="Times New Roman" w:hint="eastAsia"/>
                <w:sz w:val="18"/>
                <w:szCs w:val="18"/>
              </w:rPr>
            </w:pPr>
          </w:p>
        </w:tc>
      </w:tr>
      <w:tr w:rsidR="00AB116D" w:rsidTr="00F11A9F">
        <w:trPr>
          <w:cantSplit/>
          <w:trHeight w:val="737"/>
        </w:trPr>
        <w:tc>
          <w:tcPr>
            <w:tcW w:w="861" w:type="dxa"/>
            <w:vMerge/>
            <w:vAlign w:val="center"/>
          </w:tcPr>
          <w:p w:rsidR="00AB116D" w:rsidRDefault="00AB116D" w:rsidP="00F11A9F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869" w:type="dxa"/>
            <w:vMerge/>
            <w:vAlign w:val="center"/>
          </w:tcPr>
          <w:p w:rsidR="00AB116D" w:rsidRDefault="00AB116D" w:rsidP="00F11A9F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92" w:type="dxa"/>
            <w:vAlign w:val="center"/>
          </w:tcPr>
          <w:p w:rsidR="00AB116D" w:rsidRDefault="00AB116D" w:rsidP="00F11A9F">
            <w:pPr>
              <w:widowControl/>
              <w:adjustRightInd w:val="0"/>
              <w:snapToGrid w:val="0"/>
              <w:ind w:firstLineChars="50" w:firstLine="105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吉他演奏</w:t>
            </w:r>
          </w:p>
        </w:tc>
        <w:tc>
          <w:tcPr>
            <w:tcW w:w="1255" w:type="dxa"/>
            <w:vMerge/>
            <w:vAlign w:val="center"/>
          </w:tcPr>
          <w:p w:rsidR="00AB116D" w:rsidRDefault="00AB116D" w:rsidP="00F11A9F">
            <w:pPr>
              <w:adjustRightInd w:val="0"/>
              <w:snapToGrid w:val="0"/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8534" w:type="dxa"/>
            <w:vAlign w:val="center"/>
          </w:tcPr>
          <w:p w:rsidR="00AB116D" w:rsidRDefault="00AB116D" w:rsidP="00AB116D">
            <w:pPr>
              <w:pStyle w:val="HTML"/>
              <w:numPr>
                <w:ilvl w:val="0"/>
                <w:numId w:val="1"/>
              </w:numPr>
              <w:tabs>
                <w:tab w:val="clear" w:pos="916"/>
                <w:tab w:val="left" w:pos="652"/>
              </w:tabs>
              <w:adjustRightInd w:val="0"/>
              <w:snapToGrid w:val="0"/>
              <w:rPr>
                <w:rFonts w:cs="Times New Roman" w:hint="eastAsia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高级练习曲一首；            2、</w:t>
            </w:r>
            <w:hyperlink r:id="rId5" w:tgtFrame="_blank" w:history="1">
              <w:r>
                <w:rPr>
                  <w:rFonts w:cs="Times New Roman" w:hint="eastAsia"/>
                  <w:sz w:val="18"/>
                  <w:szCs w:val="18"/>
                </w:rPr>
                <w:t>巴赫</w:t>
              </w:r>
            </w:hyperlink>
            <w:r>
              <w:rPr>
                <w:rFonts w:cs="Times New Roman" w:hint="eastAsia"/>
                <w:sz w:val="18"/>
                <w:szCs w:val="18"/>
              </w:rPr>
              <w:t xml:space="preserve">作品一首；      </w:t>
            </w:r>
          </w:p>
          <w:p w:rsidR="00AB116D" w:rsidRDefault="00AB116D" w:rsidP="00F11A9F">
            <w:pPr>
              <w:pStyle w:val="HTML"/>
              <w:tabs>
                <w:tab w:val="clear" w:pos="916"/>
                <w:tab w:val="left" w:pos="652"/>
              </w:tabs>
              <w:adjustRightInd w:val="0"/>
              <w:snapToGrid w:val="0"/>
              <w:rPr>
                <w:rFonts w:cs="Times New Roman" w:hint="eastAsia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3、浪漫派作品一首；            4、现代派作品一首（或协奏曲一个乐章）。</w:t>
            </w:r>
          </w:p>
          <w:p w:rsidR="00AB116D" w:rsidRDefault="00AB116D" w:rsidP="00F11A9F">
            <w:pPr>
              <w:pStyle w:val="HTML"/>
              <w:tabs>
                <w:tab w:val="clear" w:pos="916"/>
                <w:tab w:val="left" w:pos="652"/>
              </w:tabs>
              <w:adjustRightInd w:val="0"/>
              <w:snapToGrid w:val="0"/>
              <w:rPr>
                <w:rFonts w:cs="Times New Roman" w:hint="eastAsia"/>
                <w:sz w:val="18"/>
                <w:szCs w:val="18"/>
              </w:rPr>
            </w:pPr>
            <w:r>
              <w:rPr>
                <w:rFonts w:cs="Times New Roman" w:hint="eastAsia"/>
                <w:sz w:val="18"/>
                <w:szCs w:val="18"/>
              </w:rPr>
              <w:t>（以上作品必须有一首是包括</w:t>
            </w:r>
            <w:hyperlink r:id="rId6" w:tgtFrame="_blank" w:history="1">
              <w:r>
                <w:rPr>
                  <w:rFonts w:cs="Times New Roman" w:hint="eastAsia"/>
                  <w:sz w:val="18"/>
                  <w:szCs w:val="18"/>
                </w:rPr>
                <w:t>轮指</w:t>
              </w:r>
            </w:hyperlink>
            <w:r>
              <w:rPr>
                <w:rFonts w:cs="Times New Roman" w:hint="eastAsia"/>
                <w:sz w:val="18"/>
                <w:szCs w:val="18"/>
              </w:rPr>
              <w:t>技巧的）</w:t>
            </w:r>
          </w:p>
        </w:tc>
        <w:tc>
          <w:tcPr>
            <w:tcW w:w="2017" w:type="dxa"/>
            <w:vAlign w:val="center"/>
          </w:tcPr>
          <w:p w:rsidR="00AB116D" w:rsidRDefault="00AB116D" w:rsidP="00F11A9F">
            <w:pPr>
              <w:pStyle w:val="HTML"/>
              <w:snapToGrid w:val="0"/>
              <w:rPr>
                <w:rFonts w:cs="Times New Roman" w:hint="eastAsia"/>
                <w:sz w:val="18"/>
                <w:szCs w:val="18"/>
              </w:rPr>
            </w:pPr>
          </w:p>
        </w:tc>
      </w:tr>
    </w:tbl>
    <w:p w:rsidR="00AB116D" w:rsidRDefault="00AB116D" w:rsidP="00AB116D">
      <w:pPr>
        <w:jc w:val="left"/>
        <w:rPr>
          <w:rFonts w:hint="eastAsia"/>
        </w:rPr>
      </w:pPr>
    </w:p>
    <w:p w:rsidR="00F768C8" w:rsidRPr="00AB116D" w:rsidRDefault="00F768C8"/>
    <w:sectPr w:rsidR="00F768C8" w:rsidRPr="00AB116D">
      <w:pgSz w:w="16840" w:h="11907" w:orient="landscape"/>
      <w:pgMar w:top="1021" w:right="851" w:bottom="1021" w:left="851" w:header="851" w:footer="851" w:gutter="0"/>
      <w:paperSrc w:first="1264" w:other="1264"/>
      <w:cols w:space="720"/>
      <w:docGrid w:linePitch="380" w:charSpace="-57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multilevel"/>
    <w:tmpl w:val="00000000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559F6BFF"/>
    <w:multiLevelType w:val="singleLevel"/>
    <w:tmpl w:val="559F6BFF"/>
    <w:lvl w:ilvl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B116D"/>
    <w:rsid w:val="00480071"/>
    <w:rsid w:val="00AB116D"/>
    <w:rsid w:val="00F768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16D"/>
    <w:pPr>
      <w:widowControl w:val="0"/>
      <w:jc w:val="both"/>
    </w:pPr>
    <w:rPr>
      <w:rFonts w:ascii="Times New Roman" w:eastAsia="宋体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rsid w:val="00AB116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rsid w:val="00AB116D"/>
    <w:rPr>
      <w:rFonts w:ascii="宋体" w:eastAsia="宋体" w:hAnsi="宋体" w:cs="宋体"/>
      <w:kern w:val="0"/>
      <w:sz w:val="24"/>
      <w:szCs w:val="24"/>
    </w:rPr>
  </w:style>
  <w:style w:type="paragraph" w:styleId="a3">
    <w:name w:val="Normal (Web)"/>
    <w:basedOn w:val="a"/>
    <w:rsid w:val="00AB116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baidu.com/s?wd=%E8%BD%AE%E6%8C%87&amp;hl_tag=textlink&amp;tn=SE_hldp01350_v6v6zkg6" TargetMode="External"/><Relationship Id="rId5" Type="http://schemas.openxmlformats.org/officeDocument/2006/relationships/hyperlink" Target="https://www.baidu.com/s?wd=%E5%B7%B4%E8%B5%AB&amp;hl_tag=textlink&amp;tn=SE_hldp01350_v6v6zkg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649</Words>
  <Characters>3704</Characters>
  <Application>Microsoft Office Word</Application>
  <DocSecurity>0</DocSecurity>
  <Lines>30</Lines>
  <Paragraphs>8</Paragraphs>
  <ScaleCrop>false</ScaleCrop>
  <Company>Microsoft</Company>
  <LinksUpToDate>false</LinksUpToDate>
  <CharactersWithSpaces>4345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1</cp:revision>
  <dcterms:created xsi:type="dcterms:W3CDTF">2015-07-22T11:49:00Z</dcterms:created>
  <dcterms:modified xsi:type="dcterms:W3CDTF">2015-07-22T11:51:00Z</dcterms:modified>
</cp:coreProperties>
</file>