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26C" w:rsidRDefault="0068126C" w:rsidP="0068126C">
      <w:pPr>
        <w:pStyle w:val="1"/>
        <w:shd w:val="clear" w:color="auto" w:fill="FFFFFF"/>
        <w:spacing w:before="150" w:beforeAutospacing="0" w:after="0" w:afterAutospacing="0" w:line="420" w:lineRule="atLeast"/>
        <w:jc w:val="center"/>
        <w:rPr>
          <w:rFonts w:ascii="黑体" w:eastAsia="黑体" w:hAnsi="黑体"/>
          <w:b w:val="0"/>
          <w:bCs w:val="0"/>
          <w:color w:val="003366"/>
          <w:sz w:val="27"/>
          <w:szCs w:val="27"/>
        </w:rPr>
      </w:pPr>
      <w:bookmarkStart w:id="0" w:name="_GoBack"/>
      <w:r>
        <w:rPr>
          <w:rFonts w:ascii="黑体" w:eastAsia="黑体" w:hAnsi="黑体" w:hint="eastAsia"/>
          <w:b w:val="0"/>
          <w:bCs w:val="0"/>
          <w:color w:val="003366"/>
          <w:sz w:val="27"/>
          <w:szCs w:val="27"/>
        </w:rPr>
        <w:t>中山大学2015年在职人员攻读超级计算学院“计算机技术”工程硕士专业学位招生简介</w:t>
      </w:r>
    </w:p>
    <w:bookmarkEnd w:id="0"/>
    <w:p w:rsidR="0068126C" w:rsidRDefault="0068126C" w:rsidP="0068126C">
      <w:pPr>
        <w:pStyle w:val="info"/>
        <w:shd w:val="clear" w:color="auto" w:fill="FFFFFF"/>
        <w:spacing w:before="0" w:beforeAutospacing="0" w:after="0" w:afterAutospacing="0" w:line="420" w:lineRule="atLeast"/>
        <w:jc w:val="center"/>
        <w:rPr>
          <w:rFonts w:ascii="Simsun" w:hAnsi="Simsun" w:hint="eastAsia"/>
          <w:color w:val="999999"/>
          <w:sz w:val="18"/>
          <w:szCs w:val="18"/>
        </w:rPr>
      </w:pPr>
      <w:r>
        <w:rPr>
          <w:rFonts w:ascii="Simsun" w:hAnsi="Simsun"/>
          <w:color w:val="999999"/>
          <w:sz w:val="18"/>
          <w:szCs w:val="18"/>
        </w:rPr>
        <w:t>发布时间：</w:t>
      </w:r>
      <w:r>
        <w:rPr>
          <w:rFonts w:ascii="Simsun" w:hAnsi="Simsun"/>
          <w:color w:val="999999"/>
          <w:sz w:val="18"/>
          <w:szCs w:val="18"/>
        </w:rPr>
        <w:t>2015-06-19</w:t>
      </w:r>
      <w:r>
        <w:rPr>
          <w:rFonts w:ascii="Simsun" w:hAnsi="Simsun"/>
          <w:color w:val="999999"/>
          <w:sz w:val="18"/>
          <w:szCs w:val="18"/>
        </w:rPr>
        <w:t xml:space="preserve">　发布部门：</w:t>
      </w:r>
      <w:proofErr w:type="gramStart"/>
      <w:r>
        <w:rPr>
          <w:rFonts w:ascii="Simsun" w:hAnsi="Simsun"/>
          <w:color w:val="999999"/>
          <w:sz w:val="18"/>
          <w:szCs w:val="18"/>
        </w:rPr>
        <w:t>研</w:t>
      </w:r>
      <w:proofErr w:type="gramEnd"/>
      <w:r>
        <w:rPr>
          <w:rFonts w:ascii="Simsun" w:hAnsi="Simsun"/>
          <w:color w:val="999999"/>
          <w:sz w:val="18"/>
          <w:szCs w:val="18"/>
        </w:rPr>
        <w:t>招办</w:t>
      </w:r>
    </w:p>
    <w:p w:rsidR="0093662F" w:rsidRPr="005F0B31" w:rsidRDefault="0068126C" w:rsidP="0068126C">
      <w:r>
        <w:rPr>
          <w:rFonts w:ascii="Simsun" w:hAnsi="Simsun"/>
          <w:color w:val="000000"/>
          <w:sz w:val="27"/>
          <w:szCs w:val="27"/>
          <w:shd w:val="clear" w:color="auto" w:fill="FFFFFF"/>
        </w:rPr>
        <w:t> </w:t>
      </w:r>
      <w:r>
        <w:rPr>
          <w:rFonts w:hint="eastAsia"/>
          <w:color w:val="000000"/>
          <w:sz w:val="26"/>
          <w:szCs w:val="26"/>
          <w:shd w:val="clear" w:color="auto" w:fill="FFFFFF"/>
        </w:rPr>
        <w:t>   </w:t>
      </w:r>
      <w:r>
        <w:rPr>
          <w:rFonts w:ascii="Simsun" w:hAnsi="Simsun"/>
          <w:color w:val="000000"/>
          <w:sz w:val="27"/>
          <w:szCs w:val="27"/>
          <w:shd w:val="clear" w:color="auto" w:fill="FFFFFF"/>
        </w:rPr>
        <w:t>为适应国家重大科学研究和重要行业的超级计算应用需求，培养一批国家急需的高性能计算领域应用型人才，特别是计算机技术、超级计算、高性能计算方面的技术和管理人才，中山大学超级计算学院每年面向全国招收在职人员攻读</w:t>
      </w:r>
      <w:r>
        <w:rPr>
          <w:rFonts w:ascii="Simsun" w:hAnsi="Simsun"/>
          <w:color w:val="000000"/>
          <w:sz w:val="27"/>
          <w:szCs w:val="27"/>
          <w:shd w:val="clear" w:color="auto" w:fill="FFFFFF"/>
        </w:rPr>
        <w:t>“</w:t>
      </w:r>
      <w:r>
        <w:rPr>
          <w:rFonts w:ascii="Simsun" w:hAnsi="Simsun"/>
          <w:color w:val="000000"/>
          <w:sz w:val="27"/>
          <w:szCs w:val="27"/>
          <w:shd w:val="clear" w:color="auto" w:fill="FFFFFF"/>
        </w:rPr>
        <w:t>计算机技术</w:t>
      </w:r>
      <w:r>
        <w:rPr>
          <w:rFonts w:ascii="Simsun" w:hAnsi="Simsun"/>
          <w:color w:val="000000"/>
          <w:sz w:val="27"/>
          <w:szCs w:val="27"/>
          <w:shd w:val="clear" w:color="auto" w:fill="FFFFFF"/>
        </w:rPr>
        <w:t>”</w:t>
      </w:r>
      <w:r>
        <w:rPr>
          <w:rFonts w:ascii="Simsun" w:hAnsi="Simsun"/>
          <w:color w:val="000000"/>
          <w:sz w:val="27"/>
          <w:szCs w:val="27"/>
          <w:shd w:val="clear" w:color="auto" w:fill="FFFFFF"/>
        </w:rPr>
        <w:t>工程硕士专业学位（课程设置以云计算、高性能计算、大数据领域为主）。</w:t>
      </w:r>
      <w:r>
        <w:rPr>
          <w:rFonts w:ascii="Simsun" w:hAnsi="Simsun"/>
          <w:color w:val="000000"/>
          <w:sz w:val="27"/>
          <w:szCs w:val="27"/>
          <w:shd w:val="clear" w:color="auto" w:fill="FFFFFF"/>
        </w:rPr>
        <w:br/>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b/>
          <w:bCs/>
          <w:color w:val="000000"/>
          <w:shd w:val="clear" w:color="auto" w:fill="FFFFFF"/>
        </w:rPr>
        <w:t>一、学院简介</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w:t>
      </w:r>
      <w:r>
        <w:rPr>
          <w:rFonts w:ascii="Simsun" w:hAnsi="Simsun"/>
          <w:color w:val="000000"/>
          <w:sz w:val="27"/>
          <w:szCs w:val="27"/>
          <w:shd w:val="clear" w:color="auto" w:fill="FFFFFF"/>
        </w:rPr>
        <w:t>成立背景</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高性能计算是一个国家科技实力和国家综合国力的重要标志，已经成为世界各国争夺的一个战略制高点。高性能计算对于信息产业的增长壮大、传统产业的转型发展、战略性新兴产业的培育振兴，具有重要推动作用。作为国家安全与发展的重要能力支撑，我国在《国家中长期科学和技术发展规划纲要（</w:t>
      </w:r>
      <w:r>
        <w:rPr>
          <w:rFonts w:ascii="Simsun" w:hAnsi="Simsun"/>
          <w:color w:val="000000"/>
          <w:sz w:val="27"/>
          <w:szCs w:val="27"/>
          <w:shd w:val="clear" w:color="auto" w:fill="FFFFFF"/>
        </w:rPr>
        <w:t>2006-2020</w:t>
      </w:r>
      <w:r>
        <w:rPr>
          <w:rFonts w:ascii="Simsun" w:hAnsi="Simsun"/>
          <w:color w:val="000000"/>
          <w:sz w:val="27"/>
          <w:szCs w:val="27"/>
          <w:shd w:val="clear" w:color="auto" w:fill="FFFFFF"/>
        </w:rPr>
        <w:t>年）》中把独立自主发展高性能计算列为国家重大战略任务。面向重大科学研究和重要行业的超级计算工程软件应用需求，迫切需要高性能计算的人才，消除中国超级计算发展的应用瓶颈。中山大学以</w:t>
      </w:r>
      <w:r>
        <w:rPr>
          <w:rFonts w:ascii="Simsun" w:hAnsi="Simsun"/>
          <w:color w:val="000000"/>
          <w:sz w:val="27"/>
          <w:szCs w:val="27"/>
          <w:shd w:val="clear" w:color="auto" w:fill="FFFFFF"/>
        </w:rPr>
        <w:t>“</w:t>
      </w:r>
      <w:r>
        <w:rPr>
          <w:rFonts w:ascii="Simsun" w:hAnsi="Simsun"/>
          <w:color w:val="000000"/>
          <w:sz w:val="27"/>
          <w:szCs w:val="27"/>
          <w:shd w:val="clear" w:color="auto" w:fill="FFFFFF"/>
        </w:rPr>
        <w:t>天河二号</w:t>
      </w:r>
      <w:r>
        <w:rPr>
          <w:rFonts w:ascii="Simsun" w:hAnsi="Simsun"/>
          <w:color w:val="000000"/>
          <w:sz w:val="27"/>
          <w:szCs w:val="27"/>
          <w:shd w:val="clear" w:color="auto" w:fill="FFFFFF"/>
        </w:rPr>
        <w:t>”</w:t>
      </w:r>
      <w:r>
        <w:rPr>
          <w:rFonts w:ascii="Simsun" w:hAnsi="Simsun"/>
          <w:color w:val="000000"/>
          <w:sz w:val="27"/>
          <w:szCs w:val="27"/>
          <w:shd w:val="clear" w:color="auto" w:fill="FFFFFF"/>
        </w:rPr>
        <w:t>超级计算机的使用为契机，于</w:t>
      </w:r>
      <w:r>
        <w:rPr>
          <w:rFonts w:ascii="Simsun" w:hAnsi="Simsun"/>
          <w:color w:val="000000"/>
          <w:sz w:val="27"/>
          <w:szCs w:val="27"/>
          <w:shd w:val="clear" w:color="auto" w:fill="FFFFFF"/>
        </w:rPr>
        <w:t>2013</w:t>
      </w:r>
      <w:r>
        <w:rPr>
          <w:rFonts w:ascii="Simsun" w:hAnsi="Simsun"/>
          <w:color w:val="000000"/>
          <w:sz w:val="27"/>
          <w:szCs w:val="27"/>
          <w:shd w:val="clear" w:color="auto" w:fill="FFFFFF"/>
        </w:rPr>
        <w:t>年</w:t>
      </w:r>
      <w:r>
        <w:rPr>
          <w:rFonts w:ascii="Simsun" w:hAnsi="Simsun"/>
          <w:color w:val="000000"/>
          <w:sz w:val="27"/>
          <w:szCs w:val="27"/>
          <w:shd w:val="clear" w:color="auto" w:fill="FFFFFF"/>
        </w:rPr>
        <w:t>4</w:t>
      </w:r>
      <w:r>
        <w:rPr>
          <w:rFonts w:ascii="Simsun" w:hAnsi="Simsun"/>
          <w:color w:val="000000"/>
          <w:sz w:val="27"/>
          <w:szCs w:val="27"/>
          <w:shd w:val="clear" w:color="auto" w:fill="FFFFFF"/>
        </w:rPr>
        <w:t>月成立国内首个超级计算学院。</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w:t>
      </w:r>
      <w:r>
        <w:rPr>
          <w:rFonts w:ascii="Simsun" w:hAnsi="Simsun"/>
          <w:color w:val="000000"/>
          <w:sz w:val="27"/>
          <w:szCs w:val="27"/>
          <w:shd w:val="clear" w:color="auto" w:fill="FFFFFF"/>
        </w:rPr>
        <w:t>人才培养</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超级计算学院致力于培养超级计算机与高性能计算领域的各层次人才，包括国际认可的高性能计算行业一流创新型人才，高性能计算领域</w:t>
      </w:r>
      <w:r>
        <w:rPr>
          <w:rFonts w:ascii="Simsun" w:hAnsi="Simsun"/>
          <w:color w:val="000000"/>
          <w:sz w:val="27"/>
          <w:szCs w:val="27"/>
          <w:shd w:val="clear" w:color="auto" w:fill="FFFFFF"/>
        </w:rPr>
        <w:lastRenderedPageBreak/>
        <w:t>具有原创能力的科研型人才，</w:t>
      </w:r>
      <w:proofErr w:type="gramStart"/>
      <w:r>
        <w:rPr>
          <w:rFonts w:ascii="Simsun" w:hAnsi="Simsun"/>
          <w:color w:val="000000"/>
          <w:sz w:val="27"/>
          <w:szCs w:val="27"/>
          <w:shd w:val="clear" w:color="auto" w:fill="FFFFFF"/>
        </w:rPr>
        <w:t>超算工程</w:t>
      </w:r>
      <w:proofErr w:type="gramEnd"/>
      <w:r>
        <w:rPr>
          <w:rFonts w:ascii="Simsun" w:hAnsi="Simsun"/>
          <w:color w:val="000000"/>
          <w:sz w:val="27"/>
          <w:szCs w:val="27"/>
          <w:shd w:val="clear" w:color="auto" w:fill="FFFFFF"/>
        </w:rPr>
        <w:t>领域具有应用集成能力的工程型人才</w:t>
      </w:r>
      <w:r>
        <w:rPr>
          <w:rFonts w:ascii="Simsun" w:hAnsi="Simsun"/>
          <w:color w:val="000000"/>
          <w:sz w:val="27"/>
          <w:szCs w:val="27"/>
          <w:shd w:val="clear" w:color="auto" w:fill="FFFFFF"/>
        </w:rPr>
        <w:t xml:space="preserve">, </w:t>
      </w:r>
      <w:r>
        <w:rPr>
          <w:rFonts w:ascii="Simsun" w:hAnsi="Simsun"/>
          <w:color w:val="000000"/>
          <w:sz w:val="27"/>
          <w:szCs w:val="27"/>
          <w:shd w:val="clear" w:color="auto" w:fill="FFFFFF"/>
        </w:rPr>
        <w:t>培养跨学科领域人才。学院依托中山大学雄厚的科研技术基础和多学科优势，在人才培养方面积累了良好的经验。学院通过改革人才培养的机制和模式，以高性能计算为核心，集中计算机科学与技术、数学、物理、力学、生物信息学多个不同优势学科，形成了交叉的课程体系、交叉的导师体系和交叉的科研教学体系，基本构建了面向高性能计算的复合型人才的交叉</w:t>
      </w:r>
      <w:proofErr w:type="gramStart"/>
      <w:r>
        <w:rPr>
          <w:rFonts w:ascii="Simsun" w:hAnsi="Simsun"/>
          <w:color w:val="000000"/>
          <w:sz w:val="27"/>
          <w:szCs w:val="27"/>
          <w:shd w:val="clear" w:color="auto" w:fill="FFFFFF"/>
        </w:rPr>
        <w:t>型培养</w:t>
      </w:r>
      <w:proofErr w:type="gramEnd"/>
      <w:r>
        <w:rPr>
          <w:rFonts w:ascii="Simsun" w:hAnsi="Simsun"/>
          <w:color w:val="000000"/>
          <w:sz w:val="27"/>
          <w:szCs w:val="27"/>
          <w:shd w:val="clear" w:color="auto" w:fill="FFFFFF"/>
        </w:rPr>
        <w:t>体系。</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w:t>
      </w:r>
      <w:r>
        <w:rPr>
          <w:rFonts w:ascii="Simsun" w:hAnsi="Simsun"/>
          <w:color w:val="000000"/>
          <w:sz w:val="27"/>
          <w:szCs w:val="27"/>
          <w:shd w:val="clear" w:color="auto" w:fill="FFFFFF"/>
        </w:rPr>
        <w:t>师资力量</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学院建立了开放型的教师队伍建设制度。通过全球招聘，引进在国内具有强劲竞争力、国际认可的一流年轻人才；通过兼职或</w:t>
      </w:r>
      <w:proofErr w:type="gramStart"/>
      <w:r>
        <w:rPr>
          <w:rFonts w:ascii="Simsun" w:hAnsi="Simsun"/>
          <w:color w:val="000000"/>
          <w:sz w:val="27"/>
          <w:szCs w:val="27"/>
          <w:shd w:val="clear" w:color="auto" w:fill="FFFFFF"/>
        </w:rPr>
        <w:t>双聘等</w:t>
      </w:r>
      <w:proofErr w:type="gramEnd"/>
      <w:r>
        <w:rPr>
          <w:rFonts w:ascii="Simsun" w:hAnsi="Simsun"/>
          <w:color w:val="000000"/>
          <w:sz w:val="27"/>
          <w:szCs w:val="27"/>
          <w:shd w:val="clear" w:color="auto" w:fill="FFFFFF"/>
        </w:rPr>
        <w:t>方式聘请校内外计算机、生物、药学、地理环境等领域学科带头人；通过合作共建</w:t>
      </w:r>
      <w:r>
        <w:rPr>
          <w:rFonts w:ascii="Simsun" w:hAnsi="Simsun"/>
          <w:color w:val="000000"/>
          <w:sz w:val="27"/>
          <w:szCs w:val="27"/>
          <w:shd w:val="clear" w:color="auto" w:fill="FFFFFF"/>
        </w:rPr>
        <w:t>2011</w:t>
      </w:r>
      <w:r>
        <w:rPr>
          <w:rFonts w:ascii="Simsun" w:hAnsi="Simsun"/>
          <w:color w:val="000000"/>
          <w:sz w:val="27"/>
          <w:szCs w:val="27"/>
          <w:shd w:val="clear" w:color="auto" w:fill="FFFFFF"/>
        </w:rPr>
        <w:t>协同创新中心，拥有国防科技大学超级计算方向的优质师资；通过</w:t>
      </w:r>
      <w:proofErr w:type="gramStart"/>
      <w:r>
        <w:rPr>
          <w:rFonts w:ascii="Simsun" w:hAnsi="Simsun"/>
          <w:color w:val="000000"/>
          <w:sz w:val="27"/>
          <w:szCs w:val="27"/>
          <w:shd w:val="clear" w:color="auto" w:fill="FFFFFF"/>
        </w:rPr>
        <w:t>选聘超算行业</w:t>
      </w:r>
      <w:proofErr w:type="gramEnd"/>
      <w:r>
        <w:rPr>
          <w:rFonts w:ascii="Simsun" w:hAnsi="Simsun"/>
          <w:color w:val="000000"/>
          <w:sz w:val="27"/>
          <w:szCs w:val="27"/>
          <w:shd w:val="clear" w:color="auto" w:fill="FFFFFF"/>
        </w:rPr>
        <w:t>、企业的技术骨干参加课堂及实训教学、举办技术讲座或指导学生毕业设计等工作。</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w:t>
      </w:r>
      <w:r>
        <w:rPr>
          <w:rFonts w:ascii="Simsun" w:hAnsi="Simsun"/>
          <w:color w:val="000000"/>
          <w:sz w:val="27"/>
          <w:szCs w:val="27"/>
          <w:shd w:val="clear" w:color="auto" w:fill="FFFFFF"/>
        </w:rPr>
        <w:t>科研实力</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学院拥有</w:t>
      </w:r>
      <w:r>
        <w:rPr>
          <w:rFonts w:ascii="Simsun" w:hAnsi="Simsun"/>
          <w:color w:val="000000"/>
          <w:sz w:val="27"/>
          <w:szCs w:val="27"/>
          <w:shd w:val="clear" w:color="auto" w:fill="FFFFFF"/>
        </w:rPr>
        <w:t>“</w:t>
      </w:r>
      <w:r>
        <w:rPr>
          <w:rFonts w:ascii="Simsun" w:hAnsi="Simsun"/>
          <w:color w:val="000000"/>
          <w:sz w:val="27"/>
          <w:szCs w:val="27"/>
          <w:shd w:val="clear" w:color="auto" w:fill="FFFFFF"/>
        </w:rPr>
        <w:t>超算工程软件教育部工程中心</w:t>
      </w:r>
      <w:r>
        <w:rPr>
          <w:rFonts w:ascii="Simsun" w:hAnsi="Simsun"/>
          <w:color w:val="000000"/>
          <w:sz w:val="27"/>
          <w:szCs w:val="27"/>
          <w:shd w:val="clear" w:color="auto" w:fill="FFFFFF"/>
        </w:rPr>
        <w:t>”</w:t>
      </w:r>
      <w:r>
        <w:rPr>
          <w:rFonts w:ascii="Simsun" w:hAnsi="Simsun"/>
          <w:color w:val="000000"/>
          <w:sz w:val="27"/>
          <w:szCs w:val="27"/>
          <w:shd w:val="clear" w:color="auto" w:fill="FFFFFF"/>
        </w:rPr>
        <w:t>、</w:t>
      </w:r>
      <w:r>
        <w:rPr>
          <w:rFonts w:ascii="Simsun" w:hAnsi="Simsun"/>
          <w:color w:val="000000"/>
          <w:sz w:val="27"/>
          <w:szCs w:val="27"/>
          <w:shd w:val="clear" w:color="auto" w:fill="FFFFFF"/>
        </w:rPr>
        <w:t>“</w:t>
      </w:r>
      <w:r>
        <w:rPr>
          <w:rFonts w:ascii="Simsun" w:hAnsi="Simsun"/>
          <w:color w:val="000000"/>
          <w:sz w:val="27"/>
          <w:szCs w:val="27"/>
          <w:shd w:val="clear" w:color="auto" w:fill="FFFFFF"/>
        </w:rPr>
        <w:t>机器智能与先进计算教育部重点实验室</w:t>
      </w:r>
      <w:r>
        <w:rPr>
          <w:rFonts w:ascii="Simsun" w:hAnsi="Simsun"/>
          <w:color w:val="000000"/>
          <w:sz w:val="27"/>
          <w:szCs w:val="27"/>
          <w:shd w:val="clear" w:color="auto" w:fill="FFFFFF"/>
        </w:rPr>
        <w:t>”</w:t>
      </w:r>
      <w:r>
        <w:rPr>
          <w:rFonts w:ascii="Simsun" w:hAnsi="Simsun"/>
          <w:color w:val="000000"/>
          <w:sz w:val="27"/>
          <w:szCs w:val="27"/>
          <w:shd w:val="clear" w:color="auto" w:fill="FFFFFF"/>
        </w:rPr>
        <w:t>、</w:t>
      </w:r>
      <w:r>
        <w:rPr>
          <w:rFonts w:ascii="Simsun" w:hAnsi="Simsun"/>
          <w:color w:val="000000"/>
          <w:sz w:val="27"/>
          <w:szCs w:val="27"/>
          <w:shd w:val="clear" w:color="auto" w:fill="FFFFFF"/>
        </w:rPr>
        <w:t>“</w:t>
      </w:r>
      <w:r>
        <w:rPr>
          <w:rFonts w:ascii="Simsun" w:hAnsi="Simsun"/>
          <w:color w:val="000000"/>
          <w:sz w:val="27"/>
          <w:szCs w:val="27"/>
          <w:shd w:val="clear" w:color="auto" w:fill="FFFFFF"/>
        </w:rPr>
        <w:t>广东省普通高校软件技术重点实验室</w:t>
      </w:r>
      <w:r>
        <w:rPr>
          <w:rFonts w:ascii="Simsun" w:hAnsi="Simsun"/>
          <w:color w:val="000000"/>
          <w:sz w:val="27"/>
          <w:szCs w:val="27"/>
          <w:shd w:val="clear" w:color="auto" w:fill="FFFFFF"/>
        </w:rPr>
        <w:t>”3</w:t>
      </w:r>
      <w:r>
        <w:rPr>
          <w:rFonts w:ascii="Simsun" w:hAnsi="Simsun"/>
          <w:color w:val="000000"/>
          <w:sz w:val="27"/>
          <w:szCs w:val="27"/>
          <w:shd w:val="clear" w:color="auto" w:fill="FFFFFF"/>
        </w:rPr>
        <w:t>个省部级科研平台；曾获教育部自然科学一等奖，全国发明展览会金奖等奖项；现有</w:t>
      </w:r>
      <w:r>
        <w:rPr>
          <w:rFonts w:ascii="Simsun" w:hAnsi="Simsun"/>
          <w:color w:val="000000"/>
          <w:sz w:val="27"/>
          <w:szCs w:val="27"/>
          <w:shd w:val="clear" w:color="auto" w:fill="FFFFFF"/>
        </w:rPr>
        <w:t>4</w:t>
      </w:r>
      <w:r>
        <w:rPr>
          <w:rFonts w:ascii="Simsun" w:hAnsi="Simsun"/>
          <w:color w:val="000000"/>
          <w:sz w:val="27"/>
          <w:szCs w:val="27"/>
          <w:shd w:val="clear" w:color="auto" w:fill="FFFFFF"/>
        </w:rPr>
        <w:t>个</w:t>
      </w:r>
      <w:r>
        <w:rPr>
          <w:rFonts w:ascii="Simsun" w:hAnsi="Simsun"/>
          <w:color w:val="000000"/>
          <w:sz w:val="27"/>
          <w:szCs w:val="27"/>
          <w:shd w:val="clear" w:color="auto" w:fill="FFFFFF"/>
        </w:rPr>
        <w:t>IEEE</w:t>
      </w:r>
      <w:r>
        <w:rPr>
          <w:rFonts w:ascii="Simsun" w:hAnsi="Simsun"/>
          <w:color w:val="000000"/>
          <w:sz w:val="27"/>
          <w:szCs w:val="27"/>
          <w:shd w:val="clear" w:color="auto" w:fill="FFFFFF"/>
        </w:rPr>
        <w:t>期刊的副编辑；主持的重要科研项目包括国家</w:t>
      </w:r>
      <w:r>
        <w:rPr>
          <w:rFonts w:ascii="Simsun" w:hAnsi="Simsun"/>
          <w:color w:val="000000"/>
          <w:sz w:val="27"/>
          <w:szCs w:val="27"/>
          <w:shd w:val="clear" w:color="auto" w:fill="FFFFFF"/>
        </w:rPr>
        <w:t>863</w:t>
      </w:r>
      <w:r>
        <w:rPr>
          <w:rFonts w:ascii="Simsun" w:hAnsi="Simsun"/>
          <w:color w:val="000000"/>
          <w:sz w:val="27"/>
          <w:szCs w:val="27"/>
          <w:shd w:val="clear" w:color="auto" w:fill="FFFFFF"/>
        </w:rPr>
        <w:t>计划重大项目、国家杰出青年科学基金项目、国家自然科学基金重点项目、国家自然科学基金</w:t>
      </w:r>
      <w:r>
        <w:rPr>
          <w:rFonts w:ascii="Simsun" w:hAnsi="Simsun"/>
          <w:color w:val="000000"/>
          <w:sz w:val="27"/>
          <w:szCs w:val="27"/>
          <w:shd w:val="clear" w:color="auto" w:fill="FFFFFF"/>
        </w:rPr>
        <w:t>-</w:t>
      </w:r>
      <w:r>
        <w:rPr>
          <w:rFonts w:ascii="Simsun" w:hAnsi="Simsun"/>
          <w:color w:val="000000"/>
          <w:sz w:val="27"/>
          <w:szCs w:val="27"/>
          <w:shd w:val="clear" w:color="auto" w:fill="FFFFFF"/>
        </w:rPr>
        <w:t>广东联合基金重点项目、国家自然科学基金重大研究计划重点支持项目等国家级项目，以及粤港重点领域突破项目等一系列</w:t>
      </w:r>
      <w:r>
        <w:rPr>
          <w:rFonts w:ascii="Simsun" w:hAnsi="Simsun"/>
          <w:color w:val="000000"/>
          <w:sz w:val="27"/>
          <w:szCs w:val="27"/>
          <w:shd w:val="clear" w:color="auto" w:fill="FFFFFF"/>
        </w:rPr>
        <w:lastRenderedPageBreak/>
        <w:t>产学研合作项目。</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b/>
          <w:bCs/>
          <w:color w:val="000000"/>
          <w:shd w:val="clear" w:color="auto" w:fill="FFFFFF"/>
        </w:rPr>
        <w:t>二、报考条件</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1</w:t>
      </w:r>
      <w:r>
        <w:rPr>
          <w:rFonts w:ascii="Simsun" w:hAnsi="Simsun"/>
          <w:color w:val="000000"/>
          <w:sz w:val="27"/>
          <w:szCs w:val="27"/>
          <w:shd w:val="clear" w:color="auto" w:fill="FFFFFF"/>
        </w:rPr>
        <w:t>．具有国民教育序列大学本科毕业学历（一般应有学士学位）的在职工程技术人员和工程管理人员、在校从事工程技术与工程管理相关工作的教师。</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2</w:t>
      </w:r>
      <w:r>
        <w:rPr>
          <w:rFonts w:ascii="Simsun" w:hAnsi="Simsun"/>
          <w:color w:val="000000"/>
          <w:sz w:val="27"/>
          <w:szCs w:val="27"/>
          <w:shd w:val="clear" w:color="auto" w:fill="FFFFFF"/>
        </w:rPr>
        <w:t>．工作年限不限，但被录取者须修完研究生课程并从事工程实践</w:t>
      </w:r>
      <w:r>
        <w:rPr>
          <w:rFonts w:ascii="Simsun" w:hAnsi="Simsun"/>
          <w:color w:val="000000"/>
          <w:sz w:val="27"/>
          <w:szCs w:val="27"/>
          <w:shd w:val="clear" w:color="auto" w:fill="FFFFFF"/>
        </w:rPr>
        <w:t>2</w:t>
      </w:r>
      <w:r>
        <w:rPr>
          <w:rFonts w:ascii="Simsun" w:hAnsi="Simsun"/>
          <w:color w:val="000000"/>
          <w:sz w:val="27"/>
          <w:szCs w:val="27"/>
          <w:shd w:val="clear" w:color="auto" w:fill="FFFFFF"/>
        </w:rPr>
        <w:t>年以上，结合工程任务完成学位论文（设计），方可申请硕士学位论文（设计）答辩。</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b/>
          <w:bCs/>
          <w:color w:val="000000"/>
          <w:shd w:val="clear" w:color="auto" w:fill="FFFFFF"/>
        </w:rPr>
        <w:t>三、招生计划和研究方向</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1</w:t>
      </w:r>
      <w:r>
        <w:rPr>
          <w:rFonts w:ascii="Simsun" w:hAnsi="Simsun"/>
          <w:color w:val="000000"/>
          <w:sz w:val="27"/>
          <w:szCs w:val="27"/>
          <w:shd w:val="clear" w:color="auto" w:fill="FFFFFF"/>
        </w:rPr>
        <w:t>．</w:t>
      </w:r>
      <w:r>
        <w:rPr>
          <w:rFonts w:ascii="Simsun" w:hAnsi="Simsun"/>
          <w:color w:val="000000"/>
          <w:sz w:val="27"/>
          <w:szCs w:val="27"/>
          <w:shd w:val="clear" w:color="auto" w:fill="FFFFFF"/>
        </w:rPr>
        <w:t>2015</w:t>
      </w:r>
      <w:r>
        <w:rPr>
          <w:rFonts w:ascii="Simsun" w:hAnsi="Simsun"/>
          <w:color w:val="000000"/>
          <w:sz w:val="27"/>
          <w:szCs w:val="27"/>
          <w:shd w:val="clear" w:color="auto" w:fill="FFFFFF"/>
        </w:rPr>
        <w:t>年我校工程硕士（不含示范性软件学院软件工程领域工程硕士）招生计划</w:t>
      </w:r>
      <w:r>
        <w:rPr>
          <w:rFonts w:ascii="Simsun" w:hAnsi="Simsun"/>
          <w:color w:val="000000"/>
          <w:sz w:val="27"/>
          <w:szCs w:val="27"/>
          <w:shd w:val="clear" w:color="auto" w:fill="FFFFFF"/>
        </w:rPr>
        <w:t>325</w:t>
      </w:r>
      <w:r>
        <w:rPr>
          <w:rFonts w:ascii="Simsun" w:hAnsi="Simsun"/>
          <w:color w:val="000000"/>
          <w:sz w:val="27"/>
          <w:szCs w:val="27"/>
          <w:shd w:val="clear" w:color="auto" w:fill="FFFFFF"/>
        </w:rPr>
        <w:t>名，我校将根据考生的考试成绩，自主确定录取分数线，择优录取。</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 xml:space="preserve">2. </w:t>
      </w:r>
      <w:r>
        <w:rPr>
          <w:rFonts w:ascii="Simsun" w:hAnsi="Simsun"/>
          <w:color w:val="000000"/>
          <w:sz w:val="27"/>
          <w:szCs w:val="27"/>
          <w:shd w:val="clear" w:color="auto" w:fill="FFFFFF"/>
        </w:rPr>
        <w:t>专业学位类别代码：</w:t>
      </w:r>
      <w:r>
        <w:rPr>
          <w:rFonts w:ascii="Simsun" w:hAnsi="Simsun"/>
          <w:color w:val="000000"/>
          <w:sz w:val="27"/>
          <w:szCs w:val="27"/>
          <w:shd w:val="clear" w:color="auto" w:fill="FFFFFF"/>
        </w:rPr>
        <w:t>085200</w:t>
      </w:r>
      <w:r>
        <w:rPr>
          <w:rFonts w:ascii="Simsun" w:hAnsi="Simsun"/>
          <w:color w:val="000000"/>
          <w:sz w:val="27"/>
          <w:szCs w:val="27"/>
          <w:shd w:val="clear" w:color="auto" w:fill="FFFFFF"/>
        </w:rPr>
        <w:t>，领域代码：</w:t>
      </w:r>
      <w:r>
        <w:rPr>
          <w:rFonts w:ascii="Simsun" w:hAnsi="Simsun"/>
          <w:color w:val="000000"/>
          <w:sz w:val="27"/>
          <w:szCs w:val="27"/>
          <w:shd w:val="clear" w:color="auto" w:fill="FFFFFF"/>
        </w:rPr>
        <w:t>085211</w:t>
      </w:r>
      <w:r>
        <w:rPr>
          <w:rFonts w:ascii="Simsun" w:hAnsi="Simsun"/>
          <w:color w:val="000000"/>
          <w:sz w:val="27"/>
          <w:szCs w:val="27"/>
          <w:shd w:val="clear" w:color="auto" w:fill="FFFFFF"/>
        </w:rPr>
        <w:t>。</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3</w:t>
      </w:r>
      <w:r>
        <w:rPr>
          <w:rFonts w:ascii="Simsun" w:hAnsi="Simsun"/>
          <w:color w:val="000000"/>
          <w:sz w:val="27"/>
          <w:szCs w:val="27"/>
          <w:shd w:val="clear" w:color="auto" w:fill="FFFFFF"/>
        </w:rPr>
        <w:t>．研究方向：分布式计算、高性能计算、大数据、云计算、数据仓库与数据挖掘、网络与信息安全、人工智能、高性能计算机系统、移动通信、无线网络、商业智能系统等方向。</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b/>
          <w:bCs/>
          <w:color w:val="000000"/>
          <w:shd w:val="clear" w:color="auto" w:fill="FFFFFF"/>
        </w:rPr>
        <w:t>四、报名办法</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采取网上报名与现场确认相结合的方式。报名程序如下：</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1</w:t>
      </w:r>
      <w:r>
        <w:rPr>
          <w:rFonts w:ascii="Simsun" w:hAnsi="Simsun"/>
          <w:color w:val="000000"/>
          <w:sz w:val="27"/>
          <w:szCs w:val="27"/>
          <w:shd w:val="clear" w:color="auto" w:fill="FFFFFF"/>
        </w:rPr>
        <w:t>．网上报名</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6</w:t>
      </w:r>
      <w:r>
        <w:rPr>
          <w:rFonts w:ascii="Simsun" w:hAnsi="Simsun"/>
          <w:color w:val="000000"/>
          <w:sz w:val="27"/>
          <w:szCs w:val="27"/>
          <w:shd w:val="clear" w:color="auto" w:fill="FFFFFF"/>
        </w:rPr>
        <w:t>月</w:t>
      </w:r>
      <w:r>
        <w:rPr>
          <w:rFonts w:ascii="Simsun" w:hAnsi="Simsun"/>
          <w:color w:val="000000"/>
          <w:sz w:val="27"/>
          <w:szCs w:val="27"/>
          <w:shd w:val="clear" w:color="auto" w:fill="FFFFFF"/>
        </w:rPr>
        <w:t>23</w:t>
      </w:r>
      <w:r>
        <w:rPr>
          <w:rFonts w:ascii="Simsun" w:hAnsi="Simsun"/>
          <w:color w:val="000000"/>
          <w:sz w:val="27"/>
          <w:szCs w:val="27"/>
          <w:shd w:val="clear" w:color="auto" w:fill="FFFFFF"/>
        </w:rPr>
        <w:t>日至</w:t>
      </w:r>
      <w:r>
        <w:rPr>
          <w:rFonts w:ascii="Simsun" w:hAnsi="Simsun"/>
          <w:color w:val="000000"/>
          <w:sz w:val="27"/>
          <w:szCs w:val="27"/>
          <w:shd w:val="clear" w:color="auto" w:fill="FFFFFF"/>
        </w:rPr>
        <w:t>7</w:t>
      </w:r>
      <w:r>
        <w:rPr>
          <w:rFonts w:ascii="Simsun" w:hAnsi="Simsun"/>
          <w:color w:val="000000"/>
          <w:sz w:val="27"/>
          <w:szCs w:val="27"/>
          <w:shd w:val="clear" w:color="auto" w:fill="FFFFFF"/>
        </w:rPr>
        <w:t>月</w:t>
      </w:r>
      <w:r>
        <w:rPr>
          <w:rFonts w:ascii="Simsun" w:hAnsi="Simsun"/>
          <w:color w:val="000000"/>
          <w:sz w:val="27"/>
          <w:szCs w:val="27"/>
          <w:shd w:val="clear" w:color="auto" w:fill="FFFFFF"/>
        </w:rPr>
        <w:t>11</w:t>
      </w:r>
      <w:r>
        <w:rPr>
          <w:rFonts w:ascii="Simsun" w:hAnsi="Simsun"/>
          <w:color w:val="000000"/>
          <w:sz w:val="27"/>
          <w:szCs w:val="27"/>
          <w:shd w:val="clear" w:color="auto" w:fill="FFFFFF"/>
        </w:rPr>
        <w:t>日：考生登录全国统一报名网站</w:t>
      </w:r>
      <w:r>
        <w:rPr>
          <w:rFonts w:ascii="Simsun" w:hAnsi="Simsun"/>
          <w:color w:val="000000"/>
          <w:sz w:val="27"/>
          <w:szCs w:val="27"/>
          <w:shd w:val="clear" w:color="auto" w:fill="FFFFFF"/>
        </w:rPr>
        <w:t>“</w:t>
      </w:r>
      <w:r>
        <w:rPr>
          <w:rFonts w:ascii="Simsun" w:hAnsi="Simsun"/>
          <w:color w:val="000000"/>
          <w:sz w:val="27"/>
          <w:szCs w:val="27"/>
          <w:shd w:val="clear" w:color="auto" w:fill="FFFFFF"/>
        </w:rPr>
        <w:t>中国学位与研究生教育信息网</w:t>
      </w:r>
      <w:r>
        <w:rPr>
          <w:rFonts w:ascii="Simsun" w:hAnsi="Simsun"/>
          <w:color w:val="000000"/>
          <w:sz w:val="27"/>
          <w:szCs w:val="27"/>
          <w:shd w:val="clear" w:color="auto" w:fill="FFFFFF"/>
        </w:rPr>
        <w:t>”</w:t>
      </w:r>
      <w:r>
        <w:rPr>
          <w:rFonts w:ascii="Simsun" w:hAnsi="Simsun"/>
          <w:color w:val="000000"/>
          <w:sz w:val="27"/>
          <w:szCs w:val="27"/>
          <w:shd w:val="clear" w:color="auto" w:fill="FFFFFF"/>
        </w:rPr>
        <w:t>（以下简称学位网，网址</w:t>
      </w:r>
      <w:r>
        <w:rPr>
          <w:rFonts w:ascii="Simsun" w:hAnsi="Simsun"/>
          <w:color w:val="000000"/>
          <w:sz w:val="27"/>
          <w:szCs w:val="27"/>
          <w:shd w:val="clear" w:color="auto" w:fill="FFFFFF"/>
        </w:rPr>
        <w:t>http://www.chinadegrees.cn/zzlk</w:t>
      </w:r>
      <w:r>
        <w:rPr>
          <w:rFonts w:ascii="Simsun" w:hAnsi="Simsun"/>
          <w:color w:val="000000"/>
          <w:sz w:val="27"/>
          <w:szCs w:val="27"/>
          <w:shd w:val="clear" w:color="auto" w:fill="FFFFFF"/>
        </w:rPr>
        <w:t>），按要求登录到指定的网站填交报名信</w:t>
      </w:r>
      <w:r>
        <w:rPr>
          <w:rFonts w:ascii="Simsun" w:hAnsi="Simsun"/>
          <w:color w:val="000000"/>
          <w:sz w:val="27"/>
          <w:szCs w:val="27"/>
          <w:shd w:val="clear" w:color="auto" w:fill="FFFFFF"/>
        </w:rPr>
        <w:lastRenderedPageBreak/>
        <w:t>息、网上缴交报名考试费（联考科目每人每科</w:t>
      </w:r>
      <w:r>
        <w:rPr>
          <w:rFonts w:ascii="Simsun" w:hAnsi="Simsun"/>
          <w:color w:val="000000"/>
          <w:sz w:val="27"/>
          <w:szCs w:val="27"/>
          <w:shd w:val="clear" w:color="auto" w:fill="FFFFFF"/>
        </w:rPr>
        <w:t>80</w:t>
      </w:r>
      <w:r>
        <w:rPr>
          <w:rFonts w:ascii="Simsun" w:hAnsi="Simsun"/>
          <w:color w:val="000000"/>
          <w:sz w:val="27"/>
          <w:szCs w:val="27"/>
          <w:shd w:val="clear" w:color="auto" w:fill="FFFFFF"/>
        </w:rPr>
        <w:t>元），并上传本人近期电子照片。招生单位网上审核考生照片，并通过信息平台</w:t>
      </w:r>
      <w:proofErr w:type="gramStart"/>
      <w:r>
        <w:rPr>
          <w:rFonts w:ascii="Simsun" w:hAnsi="Simsun"/>
          <w:color w:val="000000"/>
          <w:sz w:val="27"/>
          <w:szCs w:val="27"/>
          <w:shd w:val="clear" w:color="auto" w:fill="FFFFFF"/>
        </w:rPr>
        <w:t>向照片</w:t>
      </w:r>
      <w:proofErr w:type="gramEnd"/>
      <w:r>
        <w:rPr>
          <w:rFonts w:ascii="Simsun" w:hAnsi="Simsun"/>
          <w:color w:val="000000"/>
          <w:sz w:val="27"/>
          <w:szCs w:val="27"/>
          <w:shd w:val="clear" w:color="auto" w:fill="FFFFFF"/>
        </w:rPr>
        <w:t>审核不通过的考生发送手机短信，通知其重新上传。照片未经审核或审核不通过的考生不能进行现场确认。</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考生网上报名成功后，打印报名系统生成的《</w:t>
      </w:r>
      <w:r>
        <w:rPr>
          <w:rFonts w:ascii="Simsun" w:hAnsi="Simsun"/>
          <w:color w:val="000000"/>
          <w:sz w:val="27"/>
          <w:szCs w:val="27"/>
          <w:shd w:val="clear" w:color="auto" w:fill="FFFFFF"/>
        </w:rPr>
        <w:t>2015</w:t>
      </w:r>
      <w:r>
        <w:rPr>
          <w:rFonts w:ascii="Simsun" w:hAnsi="Simsun"/>
          <w:color w:val="000000"/>
          <w:sz w:val="27"/>
          <w:szCs w:val="27"/>
          <w:shd w:val="clear" w:color="auto" w:fill="FFFFFF"/>
        </w:rPr>
        <w:t>年在职人员攻读硕士专业学位全国联考报名登记表》。</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2</w:t>
      </w:r>
      <w:r>
        <w:rPr>
          <w:rFonts w:ascii="Simsun" w:hAnsi="Simsun"/>
          <w:color w:val="000000"/>
          <w:sz w:val="27"/>
          <w:szCs w:val="27"/>
          <w:shd w:val="clear" w:color="auto" w:fill="FFFFFF"/>
        </w:rPr>
        <w:t>．现场确认</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7</w:t>
      </w:r>
      <w:r>
        <w:rPr>
          <w:rFonts w:ascii="Simsun" w:hAnsi="Simsun"/>
          <w:color w:val="000000"/>
          <w:sz w:val="27"/>
          <w:szCs w:val="27"/>
          <w:shd w:val="clear" w:color="auto" w:fill="FFFFFF"/>
        </w:rPr>
        <w:t>月</w:t>
      </w:r>
      <w:r>
        <w:rPr>
          <w:rFonts w:ascii="Simsun" w:hAnsi="Simsun"/>
          <w:color w:val="000000"/>
          <w:sz w:val="27"/>
          <w:szCs w:val="27"/>
          <w:shd w:val="clear" w:color="auto" w:fill="FFFFFF"/>
        </w:rPr>
        <w:t>12</w:t>
      </w:r>
      <w:r>
        <w:rPr>
          <w:rFonts w:ascii="Simsun" w:hAnsi="Simsun"/>
          <w:color w:val="000000"/>
          <w:sz w:val="27"/>
          <w:szCs w:val="27"/>
          <w:shd w:val="clear" w:color="auto" w:fill="FFFFFF"/>
        </w:rPr>
        <w:t>日至</w:t>
      </w:r>
      <w:r>
        <w:rPr>
          <w:rFonts w:ascii="Simsun" w:hAnsi="Simsun"/>
          <w:color w:val="000000"/>
          <w:sz w:val="27"/>
          <w:szCs w:val="27"/>
          <w:shd w:val="clear" w:color="auto" w:fill="FFFFFF"/>
        </w:rPr>
        <w:t>15</w:t>
      </w:r>
      <w:r>
        <w:rPr>
          <w:rFonts w:ascii="Simsun" w:hAnsi="Simsun"/>
          <w:color w:val="000000"/>
          <w:sz w:val="27"/>
          <w:szCs w:val="27"/>
          <w:shd w:val="clear" w:color="auto" w:fill="FFFFFF"/>
        </w:rPr>
        <w:t>日：考生到各省级学位与研究生教育主管部门指定的现场确认点验证、确认报名信息。</w:t>
      </w:r>
      <w:r>
        <w:rPr>
          <w:rFonts w:ascii="Simsun" w:hAnsi="Simsun"/>
          <w:color w:val="000000"/>
          <w:sz w:val="27"/>
          <w:szCs w:val="27"/>
          <w:shd w:val="clear" w:color="auto" w:fill="FFFFFF"/>
        </w:rPr>
        <w:br/>
      </w:r>
      <w:r>
        <w:rPr>
          <w:rFonts w:ascii="Simsun" w:hAnsi="Simsun"/>
          <w:color w:val="000000"/>
          <w:sz w:val="27"/>
          <w:szCs w:val="27"/>
          <w:shd w:val="clear" w:color="auto" w:fill="FFFFFF"/>
        </w:rPr>
        <w:t>广东省设有</w:t>
      </w:r>
      <w:r>
        <w:rPr>
          <w:rFonts w:ascii="Simsun" w:hAnsi="Simsun"/>
          <w:color w:val="000000"/>
          <w:sz w:val="27"/>
          <w:szCs w:val="27"/>
          <w:shd w:val="clear" w:color="auto" w:fill="FFFFFF"/>
        </w:rPr>
        <w:t>3</w:t>
      </w:r>
      <w:r>
        <w:rPr>
          <w:rFonts w:ascii="Simsun" w:hAnsi="Simsun"/>
          <w:color w:val="000000"/>
          <w:sz w:val="27"/>
          <w:szCs w:val="27"/>
          <w:shd w:val="clear" w:color="auto" w:fill="FFFFFF"/>
        </w:rPr>
        <w:t>个现场确认点：</w:t>
      </w:r>
      <w:r>
        <w:rPr>
          <w:rFonts w:ascii="宋体" w:eastAsia="宋体" w:hAnsi="宋体" w:cs="宋体" w:hint="eastAsia"/>
          <w:color w:val="000000"/>
          <w:sz w:val="27"/>
          <w:szCs w:val="27"/>
          <w:shd w:val="clear" w:color="auto" w:fill="FFFFFF"/>
        </w:rPr>
        <w:t>①</w:t>
      </w:r>
      <w:r>
        <w:rPr>
          <w:rFonts w:ascii="Simsun" w:hAnsi="Simsun"/>
          <w:color w:val="000000"/>
          <w:sz w:val="27"/>
          <w:szCs w:val="27"/>
          <w:shd w:val="clear" w:color="auto" w:fill="FFFFFF"/>
        </w:rPr>
        <w:t>广州市五山华南理工大学五山校区海丽文体中心、</w:t>
      </w:r>
      <w:r>
        <w:rPr>
          <w:rFonts w:ascii="宋体" w:eastAsia="宋体" w:hAnsi="宋体" w:cs="宋体" w:hint="eastAsia"/>
          <w:color w:val="000000"/>
          <w:sz w:val="27"/>
          <w:szCs w:val="27"/>
          <w:shd w:val="clear" w:color="auto" w:fill="FFFFFF"/>
        </w:rPr>
        <w:t>②</w:t>
      </w:r>
      <w:r>
        <w:rPr>
          <w:rFonts w:ascii="Simsun" w:hAnsi="Simsun"/>
          <w:color w:val="000000"/>
          <w:sz w:val="27"/>
          <w:szCs w:val="27"/>
          <w:shd w:val="clear" w:color="auto" w:fill="FFFFFF"/>
        </w:rPr>
        <w:t>广州市解放北路桂花岗东</w:t>
      </w:r>
      <w:r>
        <w:rPr>
          <w:rFonts w:ascii="Simsun" w:hAnsi="Simsun"/>
          <w:color w:val="000000"/>
          <w:sz w:val="27"/>
          <w:szCs w:val="27"/>
          <w:shd w:val="clear" w:color="auto" w:fill="FFFFFF"/>
        </w:rPr>
        <w:t>1</w:t>
      </w:r>
      <w:r>
        <w:rPr>
          <w:rFonts w:ascii="Simsun" w:hAnsi="Simsun"/>
          <w:color w:val="000000"/>
          <w:sz w:val="27"/>
          <w:szCs w:val="27"/>
          <w:shd w:val="clear" w:color="auto" w:fill="FFFFFF"/>
        </w:rPr>
        <w:t>号广州大学桂花岗校区综合楼二楼大厅、</w:t>
      </w:r>
      <w:r>
        <w:rPr>
          <w:rFonts w:ascii="宋体" w:eastAsia="宋体" w:hAnsi="宋体" w:cs="宋体" w:hint="eastAsia"/>
          <w:color w:val="000000"/>
          <w:sz w:val="27"/>
          <w:szCs w:val="27"/>
          <w:shd w:val="clear" w:color="auto" w:fill="FFFFFF"/>
        </w:rPr>
        <w:t>③</w:t>
      </w:r>
      <w:r>
        <w:rPr>
          <w:rFonts w:ascii="Simsun" w:hAnsi="Simsun"/>
          <w:color w:val="000000"/>
          <w:sz w:val="27"/>
          <w:szCs w:val="27"/>
          <w:shd w:val="clear" w:color="auto" w:fill="FFFFFF"/>
        </w:rPr>
        <w:t>深圳市南海大道</w:t>
      </w:r>
      <w:r>
        <w:rPr>
          <w:rFonts w:ascii="Simsun" w:hAnsi="Simsun"/>
          <w:color w:val="000000"/>
          <w:sz w:val="27"/>
          <w:szCs w:val="27"/>
          <w:shd w:val="clear" w:color="auto" w:fill="FFFFFF"/>
        </w:rPr>
        <w:t>3688</w:t>
      </w:r>
      <w:r>
        <w:rPr>
          <w:rFonts w:ascii="Simsun" w:hAnsi="Simsun"/>
          <w:color w:val="000000"/>
          <w:sz w:val="27"/>
          <w:szCs w:val="27"/>
          <w:shd w:val="clear" w:color="auto" w:fill="FFFFFF"/>
        </w:rPr>
        <w:t>号深圳大学文科楼</w:t>
      </w:r>
      <w:r>
        <w:rPr>
          <w:rFonts w:ascii="Simsun" w:hAnsi="Simsun"/>
          <w:color w:val="000000"/>
          <w:sz w:val="27"/>
          <w:szCs w:val="27"/>
          <w:shd w:val="clear" w:color="auto" w:fill="FFFFFF"/>
        </w:rPr>
        <w:t>H3-101</w:t>
      </w:r>
      <w:r>
        <w:rPr>
          <w:rFonts w:ascii="Simsun" w:hAnsi="Simsun"/>
          <w:color w:val="000000"/>
          <w:sz w:val="27"/>
          <w:szCs w:val="27"/>
          <w:shd w:val="clear" w:color="auto" w:fill="FFFFFF"/>
        </w:rPr>
        <w:t>（北校门进入右转约</w:t>
      </w:r>
      <w:r>
        <w:rPr>
          <w:rFonts w:ascii="Simsun" w:hAnsi="Simsun"/>
          <w:color w:val="000000"/>
          <w:sz w:val="27"/>
          <w:szCs w:val="27"/>
          <w:shd w:val="clear" w:color="auto" w:fill="FFFFFF"/>
        </w:rPr>
        <w:t>300</w:t>
      </w:r>
      <w:r>
        <w:rPr>
          <w:rFonts w:ascii="Simsun" w:hAnsi="Simsun"/>
          <w:color w:val="000000"/>
          <w:sz w:val="27"/>
          <w:szCs w:val="27"/>
          <w:shd w:val="clear" w:color="auto" w:fill="FFFFFF"/>
        </w:rPr>
        <w:t>米处）。确认点每天工作时间为上午</w:t>
      </w:r>
      <w:r>
        <w:rPr>
          <w:rFonts w:ascii="Simsun" w:hAnsi="Simsun"/>
          <w:color w:val="000000"/>
          <w:sz w:val="27"/>
          <w:szCs w:val="27"/>
          <w:shd w:val="clear" w:color="auto" w:fill="FFFFFF"/>
        </w:rPr>
        <w:t>9:00</w:t>
      </w:r>
      <w:r>
        <w:rPr>
          <w:rFonts w:ascii="Simsun" w:hAnsi="Simsun"/>
          <w:color w:val="000000"/>
          <w:sz w:val="27"/>
          <w:szCs w:val="27"/>
          <w:shd w:val="clear" w:color="auto" w:fill="FFFFFF"/>
        </w:rPr>
        <w:t>－</w:t>
      </w:r>
      <w:r>
        <w:rPr>
          <w:rFonts w:ascii="Simsun" w:hAnsi="Simsun"/>
          <w:color w:val="000000"/>
          <w:sz w:val="27"/>
          <w:szCs w:val="27"/>
          <w:shd w:val="clear" w:color="auto" w:fill="FFFFFF"/>
        </w:rPr>
        <w:t>12:00</w:t>
      </w:r>
      <w:r>
        <w:rPr>
          <w:rFonts w:ascii="Simsun" w:hAnsi="Simsun"/>
          <w:color w:val="000000"/>
          <w:sz w:val="27"/>
          <w:szCs w:val="27"/>
          <w:shd w:val="clear" w:color="auto" w:fill="FFFFFF"/>
        </w:rPr>
        <w:t>、下午</w:t>
      </w:r>
      <w:r>
        <w:rPr>
          <w:rFonts w:ascii="Simsun" w:hAnsi="Simsun"/>
          <w:color w:val="000000"/>
          <w:sz w:val="27"/>
          <w:szCs w:val="27"/>
          <w:shd w:val="clear" w:color="auto" w:fill="FFFFFF"/>
        </w:rPr>
        <w:t>13:30—16:30</w:t>
      </w:r>
      <w:r>
        <w:rPr>
          <w:rFonts w:ascii="Simsun" w:hAnsi="Simsun"/>
          <w:color w:val="000000"/>
          <w:sz w:val="27"/>
          <w:szCs w:val="27"/>
          <w:shd w:val="clear" w:color="auto" w:fill="FFFFFF"/>
        </w:rPr>
        <w:t>。</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现场确认点只接受在网上已经填写、提交报名信息、缴交报名考试费并成功上传照片的报考者报名。现场确认时，考生须携带本人有效的第二代居民身份证（港澳台身份证件、华侨身份证件或外籍护照）、学位和学历证书原件以及《报名登记表》。报名信息一经签字确认，一律不得更改。</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考生应在规定的期限内完成网上报名和现场确认工作，逾期不予办理。只在网上报名但未在规定的时间内办理现场确认手续的考生，本次报名无效，所缴报名考试费不予退还。</w:t>
      </w:r>
      <w:r>
        <w:rPr>
          <w:rFonts w:ascii="Simsun" w:hAnsi="Simsun"/>
          <w:color w:val="000000"/>
          <w:sz w:val="27"/>
          <w:szCs w:val="27"/>
          <w:shd w:val="clear" w:color="auto" w:fill="FFFFFF"/>
        </w:rPr>
        <w:br/>
      </w:r>
      <w:r>
        <w:rPr>
          <w:rFonts w:ascii="Simsun" w:hAnsi="Simsun"/>
          <w:color w:val="000000"/>
          <w:sz w:val="27"/>
          <w:szCs w:val="27"/>
          <w:shd w:val="clear" w:color="auto" w:fill="FFFFFF"/>
        </w:rPr>
        <w:lastRenderedPageBreak/>
        <w:t> </w:t>
      </w:r>
      <w:r>
        <w:rPr>
          <w:rFonts w:hint="eastAsia"/>
          <w:color w:val="000000"/>
          <w:sz w:val="26"/>
          <w:szCs w:val="26"/>
          <w:shd w:val="clear" w:color="auto" w:fill="FFFFFF"/>
        </w:rPr>
        <w:t>   </w:t>
      </w:r>
      <w:r>
        <w:rPr>
          <w:rFonts w:ascii="Simsun" w:hAnsi="Simsun"/>
          <w:color w:val="000000"/>
          <w:sz w:val="27"/>
          <w:szCs w:val="27"/>
          <w:shd w:val="clear" w:color="auto" w:fill="FFFFFF"/>
        </w:rPr>
        <w:t>由于证件遗失或尚未办理等原因，无法在现场确认时出具上述规定的有效身份证件的考生，网上报名时证件类型应选择</w:t>
      </w:r>
      <w:r>
        <w:rPr>
          <w:rFonts w:ascii="Simsun" w:hAnsi="Simsun"/>
          <w:color w:val="000000"/>
          <w:sz w:val="27"/>
          <w:szCs w:val="27"/>
          <w:shd w:val="clear" w:color="auto" w:fill="FFFFFF"/>
        </w:rPr>
        <w:t>“</w:t>
      </w:r>
      <w:r>
        <w:rPr>
          <w:rFonts w:ascii="Simsun" w:hAnsi="Simsun"/>
          <w:color w:val="000000"/>
          <w:sz w:val="27"/>
          <w:szCs w:val="27"/>
          <w:shd w:val="clear" w:color="auto" w:fill="FFFFFF"/>
        </w:rPr>
        <w:t>暂无</w:t>
      </w:r>
      <w:r>
        <w:rPr>
          <w:rFonts w:ascii="Simsun" w:hAnsi="Simsun"/>
          <w:color w:val="000000"/>
          <w:sz w:val="27"/>
          <w:szCs w:val="27"/>
          <w:shd w:val="clear" w:color="auto" w:fill="FFFFFF"/>
        </w:rPr>
        <w:t>”</w:t>
      </w:r>
      <w:r>
        <w:rPr>
          <w:rFonts w:ascii="Simsun" w:hAnsi="Simsun"/>
          <w:color w:val="000000"/>
          <w:sz w:val="27"/>
          <w:szCs w:val="27"/>
          <w:shd w:val="clear" w:color="auto" w:fill="FFFFFF"/>
        </w:rPr>
        <w:t>。考生须在现场确认时签署《预报名承诺书》，并于</w:t>
      </w:r>
      <w:r>
        <w:rPr>
          <w:rFonts w:ascii="Simsun" w:hAnsi="Simsun"/>
          <w:color w:val="000000"/>
          <w:sz w:val="27"/>
          <w:szCs w:val="27"/>
          <w:shd w:val="clear" w:color="auto" w:fill="FFFFFF"/>
        </w:rPr>
        <w:t>2015</w:t>
      </w:r>
      <w:r>
        <w:rPr>
          <w:rFonts w:ascii="Simsun" w:hAnsi="Simsun"/>
          <w:color w:val="000000"/>
          <w:sz w:val="27"/>
          <w:szCs w:val="27"/>
          <w:shd w:val="clear" w:color="auto" w:fill="FFFFFF"/>
        </w:rPr>
        <w:t>年</w:t>
      </w:r>
      <w:r>
        <w:rPr>
          <w:rFonts w:ascii="Simsun" w:hAnsi="Simsun"/>
          <w:color w:val="000000"/>
          <w:sz w:val="27"/>
          <w:szCs w:val="27"/>
          <w:shd w:val="clear" w:color="auto" w:fill="FFFFFF"/>
        </w:rPr>
        <w:t>10</w:t>
      </w:r>
      <w:r>
        <w:rPr>
          <w:rFonts w:ascii="Simsun" w:hAnsi="Simsun"/>
          <w:color w:val="000000"/>
          <w:sz w:val="27"/>
          <w:szCs w:val="27"/>
          <w:shd w:val="clear" w:color="auto" w:fill="FFFFFF"/>
        </w:rPr>
        <w:t>月</w:t>
      </w:r>
      <w:r>
        <w:rPr>
          <w:rFonts w:ascii="Simsun" w:hAnsi="Simsun"/>
          <w:color w:val="000000"/>
          <w:sz w:val="27"/>
          <w:szCs w:val="27"/>
          <w:shd w:val="clear" w:color="auto" w:fill="FFFFFF"/>
        </w:rPr>
        <w:t>8</w:t>
      </w:r>
      <w:r>
        <w:rPr>
          <w:rFonts w:ascii="Simsun" w:hAnsi="Simsun"/>
          <w:color w:val="000000"/>
          <w:sz w:val="27"/>
          <w:szCs w:val="27"/>
          <w:shd w:val="clear" w:color="auto" w:fill="FFFFFF"/>
        </w:rPr>
        <w:t>日至</w:t>
      </w:r>
      <w:r>
        <w:rPr>
          <w:rFonts w:ascii="Simsun" w:hAnsi="Simsun"/>
          <w:color w:val="000000"/>
          <w:sz w:val="27"/>
          <w:szCs w:val="27"/>
          <w:shd w:val="clear" w:color="auto" w:fill="FFFFFF"/>
        </w:rPr>
        <w:t>10</w:t>
      </w:r>
      <w:r>
        <w:rPr>
          <w:rFonts w:ascii="Simsun" w:hAnsi="Simsun"/>
          <w:color w:val="000000"/>
          <w:sz w:val="27"/>
          <w:szCs w:val="27"/>
          <w:shd w:val="clear" w:color="auto" w:fill="FFFFFF"/>
        </w:rPr>
        <w:t>日持规定的有效身份证件到各现场确认点指定地点修改信息。</w:t>
      </w:r>
      <w:proofErr w:type="gramStart"/>
      <w:r>
        <w:rPr>
          <w:rFonts w:ascii="Simsun" w:hAnsi="Simsun"/>
          <w:color w:val="000000"/>
          <w:sz w:val="27"/>
          <w:szCs w:val="27"/>
          <w:shd w:val="clear" w:color="auto" w:fill="FFFFFF"/>
        </w:rPr>
        <w:t>届时未</w:t>
      </w:r>
      <w:proofErr w:type="gramEnd"/>
      <w:r>
        <w:rPr>
          <w:rFonts w:ascii="Simsun" w:hAnsi="Simsun"/>
          <w:color w:val="000000"/>
          <w:sz w:val="27"/>
          <w:szCs w:val="27"/>
          <w:shd w:val="clear" w:color="auto" w:fill="FFFFFF"/>
        </w:rPr>
        <w:t>兑现承诺的，将无法下载准考证，本次报名无效，所缴报名费不予退还。</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3</w:t>
      </w:r>
      <w:r>
        <w:rPr>
          <w:rFonts w:ascii="Simsun" w:hAnsi="Simsun"/>
          <w:color w:val="000000"/>
          <w:sz w:val="27"/>
          <w:szCs w:val="27"/>
          <w:shd w:val="clear" w:color="auto" w:fill="FFFFFF"/>
        </w:rPr>
        <w:t>．准考证</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10</w:t>
      </w:r>
      <w:r>
        <w:rPr>
          <w:rFonts w:ascii="Simsun" w:hAnsi="Simsun"/>
          <w:color w:val="000000"/>
          <w:sz w:val="27"/>
          <w:szCs w:val="27"/>
          <w:shd w:val="clear" w:color="auto" w:fill="FFFFFF"/>
        </w:rPr>
        <w:t>月</w:t>
      </w:r>
      <w:r>
        <w:rPr>
          <w:rFonts w:ascii="Simsun" w:hAnsi="Simsun"/>
          <w:color w:val="000000"/>
          <w:sz w:val="27"/>
          <w:szCs w:val="27"/>
          <w:shd w:val="clear" w:color="auto" w:fill="FFFFFF"/>
        </w:rPr>
        <w:t>15</w:t>
      </w:r>
      <w:r>
        <w:rPr>
          <w:rFonts w:ascii="Simsun" w:hAnsi="Simsun"/>
          <w:color w:val="000000"/>
          <w:sz w:val="27"/>
          <w:szCs w:val="27"/>
          <w:shd w:val="clear" w:color="auto" w:fill="FFFFFF"/>
        </w:rPr>
        <w:t>日后，考生可在</w:t>
      </w:r>
      <w:proofErr w:type="gramStart"/>
      <w:r>
        <w:rPr>
          <w:rFonts w:ascii="Simsun" w:hAnsi="Simsun"/>
          <w:color w:val="000000"/>
          <w:sz w:val="27"/>
          <w:szCs w:val="27"/>
          <w:shd w:val="clear" w:color="auto" w:fill="FFFFFF"/>
        </w:rPr>
        <w:t>学位网</w:t>
      </w:r>
      <w:proofErr w:type="gramEnd"/>
      <w:r>
        <w:rPr>
          <w:rFonts w:ascii="Simsun" w:hAnsi="Simsun"/>
          <w:color w:val="000000"/>
          <w:sz w:val="27"/>
          <w:szCs w:val="27"/>
          <w:shd w:val="clear" w:color="auto" w:fill="FFFFFF"/>
        </w:rPr>
        <w:t>下载打印准考证。省学位办和招生单位均不再向考生另行邮寄准考证。</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b/>
          <w:bCs/>
          <w:color w:val="000000"/>
          <w:shd w:val="clear" w:color="auto" w:fill="FFFFFF"/>
        </w:rPr>
        <w:t>五、资格审查</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我校将在复试前，通知联考成绩达到我校复试基本要求的考生进行资格审查。</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资格审查前，考生须登录</w:t>
      </w:r>
      <w:proofErr w:type="gramStart"/>
      <w:r>
        <w:rPr>
          <w:rFonts w:ascii="Simsun" w:hAnsi="Simsun"/>
          <w:color w:val="000000"/>
          <w:sz w:val="27"/>
          <w:szCs w:val="27"/>
          <w:shd w:val="clear" w:color="auto" w:fill="FFFFFF"/>
        </w:rPr>
        <w:t>学位网</w:t>
      </w:r>
      <w:proofErr w:type="gramEnd"/>
      <w:r>
        <w:rPr>
          <w:rFonts w:ascii="Simsun" w:hAnsi="Simsun"/>
          <w:color w:val="000000"/>
          <w:sz w:val="27"/>
          <w:szCs w:val="27"/>
          <w:shd w:val="clear" w:color="auto" w:fill="FFFFFF"/>
        </w:rPr>
        <w:t>下载本人《</w:t>
      </w:r>
      <w:r>
        <w:rPr>
          <w:rFonts w:ascii="Simsun" w:hAnsi="Simsun"/>
          <w:color w:val="000000"/>
          <w:sz w:val="27"/>
          <w:szCs w:val="27"/>
          <w:shd w:val="clear" w:color="auto" w:fill="FFFFFF"/>
        </w:rPr>
        <w:t>2015</w:t>
      </w:r>
      <w:r>
        <w:rPr>
          <w:rFonts w:ascii="Simsun" w:hAnsi="Simsun"/>
          <w:color w:val="000000"/>
          <w:sz w:val="27"/>
          <w:szCs w:val="27"/>
          <w:shd w:val="clear" w:color="auto" w:fill="FFFFFF"/>
        </w:rPr>
        <w:t>年在职人员攻读硕士学位资格审查表》，本人签名后将该表交所在单位人事部门（或档案管理部门，下同），核准表中内容、填写推荐意见，并在电子照片上加盖公章。</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资格审查时，按要求</w:t>
      </w:r>
      <w:proofErr w:type="gramStart"/>
      <w:r>
        <w:rPr>
          <w:rFonts w:ascii="Simsun" w:hAnsi="Simsun"/>
          <w:color w:val="000000"/>
          <w:sz w:val="27"/>
          <w:szCs w:val="27"/>
          <w:shd w:val="clear" w:color="auto" w:fill="FFFFFF"/>
        </w:rPr>
        <w:t>将资格</w:t>
      </w:r>
      <w:proofErr w:type="gramEnd"/>
      <w:r>
        <w:rPr>
          <w:rFonts w:ascii="Simsun" w:hAnsi="Simsun"/>
          <w:color w:val="000000"/>
          <w:sz w:val="27"/>
          <w:szCs w:val="27"/>
          <w:shd w:val="clear" w:color="auto" w:fill="FFFFFF"/>
        </w:rPr>
        <w:t>审查表（一式二份）、相关学历、学位证书（获得者须提供）、身份证原件及复印件、《教育部学历证书电子注册备案表》（办理方法详见</w:t>
      </w:r>
      <w:proofErr w:type="gramStart"/>
      <w:r>
        <w:rPr>
          <w:rFonts w:ascii="Simsun" w:hAnsi="Simsun"/>
          <w:color w:val="000000"/>
          <w:sz w:val="27"/>
          <w:szCs w:val="27"/>
          <w:shd w:val="clear" w:color="auto" w:fill="FFFFFF"/>
        </w:rPr>
        <w:t>学信网</w:t>
      </w:r>
      <w:proofErr w:type="gramEnd"/>
      <w:r>
        <w:rPr>
          <w:rFonts w:ascii="Simsun" w:hAnsi="Simsun"/>
          <w:color w:val="000000"/>
          <w:sz w:val="27"/>
          <w:szCs w:val="27"/>
          <w:shd w:val="clear" w:color="auto" w:fill="FFFFFF"/>
        </w:rPr>
        <w:t>http://www.chsi.com.cn/xlcx/bgys.jsp</w:t>
      </w:r>
      <w:r>
        <w:rPr>
          <w:rFonts w:ascii="Simsun" w:hAnsi="Simsun"/>
          <w:color w:val="000000"/>
          <w:sz w:val="27"/>
          <w:szCs w:val="27"/>
          <w:shd w:val="clear" w:color="auto" w:fill="FFFFFF"/>
        </w:rPr>
        <w:t>。若</w:t>
      </w:r>
      <w:proofErr w:type="gramStart"/>
      <w:r>
        <w:rPr>
          <w:rFonts w:ascii="Simsun" w:hAnsi="Simsun"/>
          <w:color w:val="000000"/>
          <w:sz w:val="27"/>
          <w:szCs w:val="27"/>
          <w:shd w:val="clear" w:color="auto" w:fill="FFFFFF"/>
        </w:rPr>
        <w:t>在学信网</w:t>
      </w:r>
      <w:proofErr w:type="gramEnd"/>
      <w:r>
        <w:rPr>
          <w:rFonts w:ascii="Simsun" w:hAnsi="Simsun"/>
          <w:color w:val="000000"/>
          <w:sz w:val="27"/>
          <w:szCs w:val="27"/>
          <w:shd w:val="clear" w:color="auto" w:fill="FFFFFF"/>
        </w:rPr>
        <w:t>无法办成备案表的，需提前做好学历验证书面报告，办理程序和方式详见</w:t>
      </w:r>
      <w:proofErr w:type="gramStart"/>
      <w:r>
        <w:rPr>
          <w:rFonts w:ascii="Simsun" w:hAnsi="Simsun"/>
          <w:color w:val="000000"/>
          <w:sz w:val="27"/>
          <w:szCs w:val="27"/>
          <w:shd w:val="clear" w:color="auto" w:fill="FFFFFF"/>
        </w:rPr>
        <w:t>学信网</w:t>
      </w:r>
      <w:proofErr w:type="gramEnd"/>
      <w:r>
        <w:rPr>
          <w:rFonts w:ascii="Simsun" w:hAnsi="Simsun"/>
          <w:color w:val="000000"/>
          <w:sz w:val="27"/>
          <w:szCs w:val="27"/>
          <w:shd w:val="clear" w:color="auto" w:fill="FFFFFF"/>
        </w:rPr>
        <w:t>http://www.chsi.com.cn/xlrz/</w:t>
      </w:r>
      <w:r>
        <w:rPr>
          <w:rFonts w:ascii="Simsun" w:hAnsi="Simsun"/>
          <w:color w:val="000000"/>
          <w:sz w:val="27"/>
          <w:szCs w:val="27"/>
          <w:shd w:val="clear" w:color="auto" w:fill="FFFFFF"/>
        </w:rPr>
        <w:t>），交我校研究生招生办公室备审。如考生持境外学历、学位证报考，资格审查时须提交教育部留学服务中心出具的认证报告。</w:t>
      </w:r>
      <w:r>
        <w:rPr>
          <w:rFonts w:ascii="Simsun" w:hAnsi="Simsun"/>
          <w:color w:val="000000"/>
          <w:sz w:val="27"/>
          <w:szCs w:val="27"/>
          <w:shd w:val="clear" w:color="auto" w:fill="FFFFFF"/>
        </w:rPr>
        <w:br/>
      </w:r>
      <w:r>
        <w:rPr>
          <w:rFonts w:ascii="Simsun" w:hAnsi="Simsun"/>
          <w:color w:val="000000"/>
          <w:sz w:val="27"/>
          <w:szCs w:val="27"/>
          <w:shd w:val="clear" w:color="auto" w:fill="FFFFFF"/>
        </w:rPr>
        <w:lastRenderedPageBreak/>
        <w:t> </w:t>
      </w:r>
      <w:r>
        <w:rPr>
          <w:rFonts w:hint="eastAsia"/>
          <w:color w:val="000000"/>
          <w:sz w:val="26"/>
          <w:szCs w:val="26"/>
          <w:shd w:val="clear" w:color="auto" w:fill="FFFFFF"/>
        </w:rPr>
        <w:t>   </w:t>
      </w:r>
      <w:r>
        <w:rPr>
          <w:rFonts w:ascii="Simsun" w:hAnsi="Simsun"/>
          <w:color w:val="000000"/>
          <w:sz w:val="27"/>
          <w:szCs w:val="27"/>
          <w:shd w:val="clear" w:color="auto" w:fill="FFFFFF"/>
        </w:rPr>
        <w:t>办理学历验证书面报告约需</w:t>
      </w:r>
      <w:r>
        <w:rPr>
          <w:rFonts w:ascii="Simsun" w:hAnsi="Simsun"/>
          <w:color w:val="000000"/>
          <w:sz w:val="27"/>
          <w:szCs w:val="27"/>
          <w:shd w:val="clear" w:color="auto" w:fill="FFFFFF"/>
        </w:rPr>
        <w:t>2</w:t>
      </w:r>
      <w:r>
        <w:rPr>
          <w:rFonts w:ascii="Simsun" w:hAnsi="Simsun"/>
          <w:color w:val="000000"/>
          <w:sz w:val="27"/>
          <w:szCs w:val="27"/>
          <w:shd w:val="clear" w:color="auto" w:fill="FFFFFF"/>
        </w:rPr>
        <w:t>个月时间，请相关考生尽早办理</w:t>
      </w:r>
      <w:r>
        <w:rPr>
          <w:rFonts w:ascii="Simsun" w:hAnsi="Simsun"/>
          <w:color w:val="000000"/>
          <w:sz w:val="27"/>
          <w:szCs w:val="27"/>
          <w:shd w:val="clear" w:color="auto" w:fill="FFFFFF"/>
        </w:rPr>
        <w:t>,</w:t>
      </w:r>
      <w:r>
        <w:rPr>
          <w:rFonts w:ascii="Simsun" w:hAnsi="Simsun"/>
          <w:color w:val="000000"/>
          <w:sz w:val="27"/>
          <w:szCs w:val="27"/>
          <w:shd w:val="clear" w:color="auto" w:fill="FFFFFF"/>
        </w:rPr>
        <w:t>以免影响后期的正常录取。不符合报考条件或提供虚假信息的考生，将被取消复试资格。</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资格审查的具体程序将于</w:t>
      </w:r>
      <w:r>
        <w:rPr>
          <w:rFonts w:ascii="Simsun" w:hAnsi="Simsun"/>
          <w:color w:val="000000"/>
          <w:sz w:val="27"/>
          <w:szCs w:val="27"/>
          <w:shd w:val="clear" w:color="auto" w:fill="FFFFFF"/>
        </w:rPr>
        <w:t>2015</w:t>
      </w:r>
      <w:r>
        <w:rPr>
          <w:rFonts w:ascii="Simsun" w:hAnsi="Simsun"/>
          <w:color w:val="000000"/>
          <w:sz w:val="27"/>
          <w:szCs w:val="27"/>
          <w:shd w:val="clear" w:color="auto" w:fill="FFFFFF"/>
        </w:rPr>
        <w:t>年</w:t>
      </w:r>
      <w:r>
        <w:rPr>
          <w:rFonts w:ascii="Simsun" w:hAnsi="Simsun"/>
          <w:color w:val="000000"/>
          <w:sz w:val="27"/>
          <w:szCs w:val="27"/>
          <w:shd w:val="clear" w:color="auto" w:fill="FFFFFF"/>
        </w:rPr>
        <w:t>12</w:t>
      </w:r>
      <w:r>
        <w:rPr>
          <w:rFonts w:ascii="Simsun" w:hAnsi="Simsun"/>
          <w:color w:val="000000"/>
          <w:sz w:val="27"/>
          <w:szCs w:val="27"/>
          <w:shd w:val="clear" w:color="auto" w:fill="FFFFFF"/>
        </w:rPr>
        <w:t>月下旬在中山大学研究生招生网上另行通知。</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b/>
          <w:bCs/>
          <w:color w:val="000000"/>
          <w:shd w:val="clear" w:color="auto" w:fill="FFFFFF"/>
        </w:rPr>
        <w:t>六、考试方式</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考试采取两段</w:t>
      </w:r>
      <w:proofErr w:type="gramStart"/>
      <w:r>
        <w:rPr>
          <w:rFonts w:ascii="Simsun" w:hAnsi="Simsun"/>
          <w:color w:val="000000"/>
          <w:sz w:val="27"/>
          <w:szCs w:val="27"/>
          <w:shd w:val="clear" w:color="auto" w:fill="FFFFFF"/>
        </w:rPr>
        <w:t>制考试</w:t>
      </w:r>
      <w:proofErr w:type="gramEnd"/>
      <w:r>
        <w:rPr>
          <w:rFonts w:ascii="Simsun" w:hAnsi="Simsun"/>
          <w:color w:val="000000"/>
          <w:sz w:val="27"/>
          <w:szCs w:val="27"/>
          <w:shd w:val="clear" w:color="auto" w:fill="FFFFFF"/>
        </w:rPr>
        <w:t>方式。</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1</w:t>
      </w:r>
      <w:r>
        <w:rPr>
          <w:rFonts w:ascii="Simsun" w:hAnsi="Simsun"/>
          <w:color w:val="000000"/>
          <w:sz w:val="27"/>
          <w:szCs w:val="27"/>
          <w:shd w:val="clear" w:color="auto" w:fill="FFFFFF"/>
        </w:rPr>
        <w:t>．第一阶段，考生参加国家统一组织的硕士研究生入学资格考试</w:t>
      </w:r>
      <w:r>
        <w:rPr>
          <w:rFonts w:ascii="Simsun" w:hAnsi="Simsun"/>
          <w:color w:val="000000"/>
          <w:sz w:val="27"/>
          <w:szCs w:val="27"/>
          <w:shd w:val="clear" w:color="auto" w:fill="FFFFFF"/>
        </w:rPr>
        <w:t>(</w:t>
      </w:r>
      <w:r>
        <w:rPr>
          <w:rFonts w:ascii="Simsun" w:hAnsi="Simsun"/>
          <w:color w:val="000000"/>
          <w:sz w:val="27"/>
          <w:szCs w:val="27"/>
          <w:shd w:val="clear" w:color="auto" w:fill="FFFFFF"/>
        </w:rPr>
        <w:t>英文名称为</w:t>
      </w:r>
      <w:r>
        <w:rPr>
          <w:rFonts w:ascii="Simsun" w:hAnsi="Simsun"/>
          <w:color w:val="000000"/>
          <w:sz w:val="27"/>
          <w:szCs w:val="27"/>
          <w:shd w:val="clear" w:color="auto" w:fill="FFFFFF"/>
        </w:rPr>
        <w:t xml:space="preserve"> Graduate Candidate Test</w:t>
      </w:r>
      <w:r>
        <w:rPr>
          <w:rFonts w:ascii="Simsun" w:hAnsi="Simsun"/>
          <w:color w:val="000000"/>
          <w:sz w:val="27"/>
          <w:szCs w:val="27"/>
          <w:shd w:val="clear" w:color="auto" w:fill="FFFFFF"/>
        </w:rPr>
        <w:t>，简称</w:t>
      </w:r>
      <w:r>
        <w:rPr>
          <w:rFonts w:ascii="Simsun" w:hAnsi="Simsun"/>
          <w:color w:val="000000"/>
          <w:sz w:val="27"/>
          <w:szCs w:val="27"/>
          <w:shd w:val="clear" w:color="auto" w:fill="FFFFFF"/>
        </w:rPr>
        <w:t>“GCT”)</w:t>
      </w:r>
      <w:r>
        <w:rPr>
          <w:rFonts w:ascii="Simsun" w:hAnsi="Simsun"/>
          <w:color w:val="000000"/>
          <w:sz w:val="27"/>
          <w:szCs w:val="27"/>
          <w:shd w:val="clear" w:color="auto" w:fill="FFFFFF"/>
        </w:rPr>
        <w:t>。该阶段主要测试考生的综合素质。考生当年只可报考一个培养单位。我校将根据考生的考试情况确定</w:t>
      </w:r>
      <w:r>
        <w:rPr>
          <w:rFonts w:ascii="Simsun" w:hAnsi="Simsun"/>
          <w:color w:val="000000"/>
          <w:sz w:val="27"/>
          <w:szCs w:val="27"/>
          <w:shd w:val="clear" w:color="auto" w:fill="FFFFFF"/>
        </w:rPr>
        <w:t>“GCT”</w:t>
      </w:r>
      <w:r>
        <w:rPr>
          <w:rFonts w:ascii="Simsun" w:hAnsi="Simsun"/>
          <w:color w:val="000000"/>
          <w:sz w:val="27"/>
          <w:szCs w:val="27"/>
          <w:shd w:val="clear" w:color="auto" w:fill="FFFFFF"/>
        </w:rPr>
        <w:t>合格分数线。考生的</w:t>
      </w:r>
      <w:r>
        <w:rPr>
          <w:rFonts w:ascii="Simsun" w:hAnsi="Simsun"/>
          <w:color w:val="000000"/>
          <w:sz w:val="27"/>
          <w:szCs w:val="27"/>
          <w:shd w:val="clear" w:color="auto" w:fill="FFFFFF"/>
        </w:rPr>
        <w:t>“GCT”</w:t>
      </w:r>
      <w:r>
        <w:rPr>
          <w:rFonts w:ascii="Simsun" w:hAnsi="Simsun"/>
          <w:color w:val="000000"/>
          <w:sz w:val="27"/>
          <w:szCs w:val="27"/>
          <w:shd w:val="clear" w:color="auto" w:fill="FFFFFF"/>
        </w:rPr>
        <w:t>成绩有效期为一年</w:t>
      </w:r>
      <w:r>
        <w:rPr>
          <w:rFonts w:ascii="Simsun" w:hAnsi="Simsun"/>
          <w:color w:val="000000"/>
          <w:sz w:val="27"/>
          <w:szCs w:val="27"/>
          <w:shd w:val="clear" w:color="auto" w:fill="FFFFFF"/>
        </w:rPr>
        <w:t>(</w:t>
      </w:r>
      <w:r>
        <w:rPr>
          <w:rFonts w:ascii="Simsun" w:hAnsi="Simsun"/>
          <w:color w:val="000000"/>
          <w:sz w:val="27"/>
          <w:szCs w:val="27"/>
          <w:shd w:val="clear" w:color="auto" w:fill="FFFFFF"/>
        </w:rPr>
        <w:t>即录取当年有效</w:t>
      </w:r>
      <w:r>
        <w:rPr>
          <w:rFonts w:ascii="Simsun" w:hAnsi="Simsun"/>
          <w:color w:val="000000"/>
          <w:sz w:val="27"/>
          <w:szCs w:val="27"/>
          <w:shd w:val="clear" w:color="auto" w:fill="FFFFFF"/>
        </w:rPr>
        <w:t>)</w:t>
      </w:r>
      <w:r>
        <w:rPr>
          <w:rFonts w:ascii="Simsun" w:hAnsi="Simsun"/>
          <w:color w:val="000000"/>
          <w:sz w:val="27"/>
          <w:szCs w:val="27"/>
          <w:shd w:val="clear" w:color="auto" w:fill="FFFFFF"/>
        </w:rPr>
        <w:t>。</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“GCT”</w:t>
      </w:r>
      <w:r>
        <w:rPr>
          <w:rFonts w:ascii="Simsun" w:hAnsi="Simsun"/>
          <w:color w:val="000000"/>
          <w:sz w:val="27"/>
          <w:szCs w:val="27"/>
          <w:shd w:val="clear" w:color="auto" w:fill="FFFFFF"/>
        </w:rPr>
        <w:t>考试的命题及阅卷工作由教育部学位与研究生教育发展中心统一组织。</w:t>
      </w:r>
      <w:r>
        <w:rPr>
          <w:rFonts w:ascii="Simsun" w:hAnsi="Simsun"/>
          <w:color w:val="000000"/>
          <w:sz w:val="27"/>
          <w:szCs w:val="27"/>
          <w:shd w:val="clear" w:color="auto" w:fill="FFFFFF"/>
        </w:rPr>
        <w:t>GCT</w:t>
      </w:r>
      <w:r>
        <w:rPr>
          <w:rFonts w:ascii="Simsun" w:hAnsi="Simsun"/>
          <w:color w:val="000000"/>
          <w:sz w:val="27"/>
          <w:szCs w:val="27"/>
          <w:shd w:val="clear" w:color="auto" w:fill="FFFFFF"/>
        </w:rPr>
        <w:t>的命题以《硕士学位研究生入学资格考试指南》（科学技术文献出版社）作为依据。</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2</w:t>
      </w:r>
      <w:r>
        <w:rPr>
          <w:rFonts w:ascii="Simsun" w:hAnsi="Simsun"/>
          <w:color w:val="000000"/>
          <w:sz w:val="27"/>
          <w:szCs w:val="27"/>
          <w:shd w:val="clear" w:color="auto" w:fill="FFFFFF"/>
        </w:rPr>
        <w:t>．第二阶段，达到我校自定的</w:t>
      </w:r>
      <w:r>
        <w:rPr>
          <w:rFonts w:ascii="Simsun" w:hAnsi="Simsun"/>
          <w:color w:val="000000"/>
          <w:sz w:val="27"/>
          <w:szCs w:val="27"/>
          <w:shd w:val="clear" w:color="auto" w:fill="FFFFFF"/>
        </w:rPr>
        <w:t>GCT</w:t>
      </w:r>
      <w:r>
        <w:rPr>
          <w:rFonts w:ascii="Simsun" w:hAnsi="Simsun"/>
          <w:color w:val="000000"/>
          <w:sz w:val="27"/>
          <w:szCs w:val="27"/>
          <w:shd w:val="clear" w:color="auto" w:fill="FFFFFF"/>
        </w:rPr>
        <w:t>合格分数线的考生，经资格审查合格，应持本人</w:t>
      </w:r>
      <w:r>
        <w:rPr>
          <w:rFonts w:ascii="Simsun" w:hAnsi="Simsun"/>
          <w:color w:val="000000"/>
          <w:sz w:val="27"/>
          <w:szCs w:val="27"/>
          <w:shd w:val="clear" w:color="auto" w:fill="FFFFFF"/>
        </w:rPr>
        <w:t>GCT</w:t>
      </w:r>
      <w:r>
        <w:rPr>
          <w:rFonts w:ascii="Simsun" w:hAnsi="Simsun"/>
          <w:color w:val="000000"/>
          <w:sz w:val="27"/>
          <w:szCs w:val="27"/>
          <w:shd w:val="clear" w:color="auto" w:fill="FFFFFF"/>
        </w:rPr>
        <w:t>成绩单、第二阶段考试准考证、身份证等证件到我校参加由我校自行组织的专业综合测试。综合测试采取笔试与面试相结合的方式：笔试科目为《数值计算方法》（参考书目：《数值计算方法》，作者：郑成德</w:t>
      </w:r>
      <w:r>
        <w:rPr>
          <w:rFonts w:ascii="Simsun" w:hAnsi="Simsun"/>
          <w:color w:val="000000"/>
          <w:sz w:val="27"/>
          <w:szCs w:val="27"/>
          <w:shd w:val="clear" w:color="auto" w:fill="FFFFFF"/>
        </w:rPr>
        <w:t xml:space="preserve"> (</w:t>
      </w:r>
      <w:r>
        <w:rPr>
          <w:rFonts w:ascii="Simsun" w:hAnsi="Simsun"/>
          <w:color w:val="000000"/>
          <w:sz w:val="27"/>
          <w:szCs w:val="27"/>
          <w:shd w:val="clear" w:color="auto" w:fill="FFFFFF"/>
        </w:rPr>
        <w:t>编</w:t>
      </w:r>
      <w:r>
        <w:rPr>
          <w:rFonts w:ascii="Simsun" w:hAnsi="Simsun"/>
          <w:color w:val="000000"/>
          <w:sz w:val="27"/>
          <w:szCs w:val="27"/>
          <w:shd w:val="clear" w:color="auto" w:fill="FFFFFF"/>
        </w:rPr>
        <w:t xml:space="preserve">) </w:t>
      </w:r>
      <w:r>
        <w:rPr>
          <w:rFonts w:ascii="Simsun" w:hAnsi="Simsun"/>
          <w:color w:val="000000"/>
          <w:sz w:val="27"/>
          <w:szCs w:val="27"/>
          <w:shd w:val="clear" w:color="auto" w:fill="FFFFFF"/>
        </w:rPr>
        <w:t>出版社：清华大学出版社），面试主要考查学员从事相关工程技术和工程管理工作的潜在素质、技能和业绩。</w:t>
      </w:r>
      <w:r>
        <w:rPr>
          <w:rStyle w:val="apple-converted-space"/>
          <w:rFonts w:ascii="Simsun" w:hAnsi="Simsun"/>
          <w:color w:val="000000"/>
          <w:sz w:val="27"/>
          <w:szCs w:val="27"/>
          <w:shd w:val="clear" w:color="auto" w:fill="FFFFFF"/>
        </w:rPr>
        <w:t> </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b/>
          <w:bCs/>
          <w:color w:val="000000"/>
          <w:shd w:val="clear" w:color="auto" w:fill="FFFFFF"/>
        </w:rPr>
        <w:t>七、考试时间</w:t>
      </w:r>
      <w:r>
        <w:rPr>
          <w:rFonts w:ascii="Simsun" w:hAnsi="Simsun"/>
          <w:color w:val="000000"/>
          <w:sz w:val="27"/>
          <w:szCs w:val="27"/>
          <w:shd w:val="clear" w:color="auto" w:fill="FFFFFF"/>
        </w:rPr>
        <w:br/>
      </w:r>
      <w:r>
        <w:rPr>
          <w:rFonts w:ascii="Simsun" w:hAnsi="Simsun"/>
          <w:color w:val="000000"/>
          <w:sz w:val="27"/>
          <w:szCs w:val="27"/>
          <w:shd w:val="clear" w:color="auto" w:fill="FFFFFF"/>
        </w:rPr>
        <w:lastRenderedPageBreak/>
        <w:t> </w:t>
      </w:r>
      <w:r>
        <w:rPr>
          <w:rFonts w:hint="eastAsia"/>
          <w:color w:val="000000"/>
          <w:sz w:val="26"/>
          <w:szCs w:val="26"/>
          <w:shd w:val="clear" w:color="auto" w:fill="FFFFFF"/>
        </w:rPr>
        <w:t>   </w:t>
      </w:r>
      <w:r>
        <w:rPr>
          <w:rFonts w:ascii="Simsun" w:hAnsi="Simsun"/>
          <w:color w:val="000000"/>
          <w:sz w:val="27"/>
          <w:szCs w:val="27"/>
          <w:shd w:val="clear" w:color="auto" w:fill="FFFFFF"/>
        </w:rPr>
        <w:t>“</w:t>
      </w:r>
      <w:r>
        <w:rPr>
          <w:rFonts w:ascii="Simsun" w:hAnsi="Simsun"/>
          <w:color w:val="000000"/>
          <w:sz w:val="27"/>
          <w:szCs w:val="27"/>
          <w:shd w:val="clear" w:color="auto" w:fill="FFFFFF"/>
        </w:rPr>
        <w:t>工程硕士</w:t>
      </w:r>
      <w:r>
        <w:rPr>
          <w:rFonts w:ascii="Simsun" w:hAnsi="Simsun"/>
          <w:color w:val="000000"/>
          <w:sz w:val="27"/>
          <w:szCs w:val="27"/>
          <w:shd w:val="clear" w:color="auto" w:fill="FFFFFF"/>
        </w:rPr>
        <w:t>”</w:t>
      </w:r>
      <w:r>
        <w:rPr>
          <w:rFonts w:ascii="Simsun" w:hAnsi="Simsun"/>
          <w:color w:val="000000"/>
          <w:sz w:val="27"/>
          <w:szCs w:val="27"/>
          <w:shd w:val="clear" w:color="auto" w:fill="FFFFFF"/>
        </w:rPr>
        <w:t>专业学位研究生入学资格考试（</w:t>
      </w:r>
      <w:r>
        <w:rPr>
          <w:rFonts w:ascii="Simsun" w:hAnsi="Simsun"/>
          <w:color w:val="000000"/>
          <w:sz w:val="27"/>
          <w:szCs w:val="27"/>
          <w:shd w:val="clear" w:color="auto" w:fill="FFFFFF"/>
        </w:rPr>
        <w:t>GCT</w:t>
      </w:r>
      <w:r>
        <w:rPr>
          <w:rFonts w:ascii="Simsun" w:hAnsi="Simsun"/>
          <w:color w:val="000000"/>
          <w:sz w:val="27"/>
          <w:szCs w:val="27"/>
          <w:shd w:val="clear" w:color="auto" w:fill="FFFFFF"/>
        </w:rPr>
        <w:t>）定于</w:t>
      </w:r>
      <w:r>
        <w:rPr>
          <w:rFonts w:ascii="Simsun" w:hAnsi="Simsun"/>
          <w:color w:val="000000"/>
          <w:sz w:val="27"/>
          <w:szCs w:val="27"/>
          <w:shd w:val="clear" w:color="auto" w:fill="FFFFFF"/>
        </w:rPr>
        <w:t>2015</w:t>
      </w:r>
      <w:r>
        <w:rPr>
          <w:rFonts w:ascii="Simsun" w:hAnsi="Simsun"/>
          <w:color w:val="000000"/>
          <w:sz w:val="27"/>
          <w:szCs w:val="27"/>
          <w:shd w:val="clear" w:color="auto" w:fill="FFFFFF"/>
        </w:rPr>
        <w:t>年</w:t>
      </w:r>
      <w:r>
        <w:rPr>
          <w:rFonts w:ascii="Simsun" w:hAnsi="Simsun"/>
          <w:color w:val="000000"/>
          <w:sz w:val="27"/>
          <w:szCs w:val="27"/>
          <w:shd w:val="clear" w:color="auto" w:fill="FFFFFF"/>
        </w:rPr>
        <w:t>10</w:t>
      </w:r>
      <w:r>
        <w:rPr>
          <w:rFonts w:ascii="Simsun" w:hAnsi="Simsun"/>
          <w:color w:val="000000"/>
          <w:sz w:val="27"/>
          <w:szCs w:val="27"/>
          <w:shd w:val="clear" w:color="auto" w:fill="FFFFFF"/>
        </w:rPr>
        <w:t>月</w:t>
      </w:r>
      <w:r>
        <w:rPr>
          <w:rFonts w:ascii="Simsun" w:hAnsi="Simsun"/>
          <w:color w:val="000000"/>
          <w:sz w:val="27"/>
          <w:szCs w:val="27"/>
          <w:shd w:val="clear" w:color="auto" w:fill="FFFFFF"/>
        </w:rPr>
        <w:t>25</w:t>
      </w:r>
      <w:r>
        <w:rPr>
          <w:rFonts w:ascii="Simsun" w:hAnsi="Simsun"/>
          <w:color w:val="000000"/>
          <w:sz w:val="27"/>
          <w:szCs w:val="27"/>
          <w:shd w:val="clear" w:color="auto" w:fill="FFFFFF"/>
        </w:rPr>
        <w:t>日举行，具体时间、地点以准考证为准。考生入场考试时，需经核验准考证、身份证件。</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我校第二阶段考试安排在</w:t>
      </w:r>
      <w:r>
        <w:rPr>
          <w:rFonts w:ascii="Simsun" w:hAnsi="Simsun"/>
          <w:color w:val="000000"/>
          <w:sz w:val="27"/>
          <w:szCs w:val="27"/>
          <w:shd w:val="clear" w:color="auto" w:fill="FFFFFF"/>
        </w:rPr>
        <w:t>2015</w:t>
      </w:r>
      <w:r>
        <w:rPr>
          <w:rFonts w:ascii="Simsun" w:hAnsi="Simsun"/>
          <w:color w:val="000000"/>
          <w:sz w:val="27"/>
          <w:szCs w:val="27"/>
          <w:shd w:val="clear" w:color="auto" w:fill="FFFFFF"/>
        </w:rPr>
        <w:t>年</w:t>
      </w:r>
      <w:r>
        <w:rPr>
          <w:rFonts w:ascii="Simsun" w:hAnsi="Simsun"/>
          <w:color w:val="000000"/>
          <w:sz w:val="27"/>
          <w:szCs w:val="27"/>
          <w:shd w:val="clear" w:color="auto" w:fill="FFFFFF"/>
        </w:rPr>
        <w:t>12</w:t>
      </w:r>
      <w:r>
        <w:rPr>
          <w:rFonts w:ascii="Simsun" w:hAnsi="Simsun"/>
          <w:color w:val="000000"/>
          <w:sz w:val="27"/>
          <w:szCs w:val="27"/>
          <w:shd w:val="clear" w:color="auto" w:fill="FFFFFF"/>
        </w:rPr>
        <w:t>月下旬至</w:t>
      </w:r>
      <w:r>
        <w:rPr>
          <w:rFonts w:ascii="Simsun" w:hAnsi="Simsun"/>
          <w:color w:val="000000"/>
          <w:sz w:val="27"/>
          <w:szCs w:val="27"/>
          <w:shd w:val="clear" w:color="auto" w:fill="FFFFFF"/>
        </w:rPr>
        <w:t>2016</w:t>
      </w:r>
      <w:r>
        <w:rPr>
          <w:rFonts w:ascii="Simsun" w:hAnsi="Simsun"/>
          <w:color w:val="000000"/>
          <w:sz w:val="27"/>
          <w:szCs w:val="27"/>
          <w:shd w:val="clear" w:color="auto" w:fill="FFFFFF"/>
        </w:rPr>
        <w:t>年</w:t>
      </w:r>
      <w:r>
        <w:rPr>
          <w:rFonts w:ascii="Simsun" w:hAnsi="Simsun"/>
          <w:color w:val="000000"/>
          <w:sz w:val="27"/>
          <w:szCs w:val="27"/>
          <w:shd w:val="clear" w:color="auto" w:fill="FFFFFF"/>
        </w:rPr>
        <w:t>1</w:t>
      </w:r>
      <w:r>
        <w:rPr>
          <w:rFonts w:ascii="Simsun" w:hAnsi="Simsun"/>
          <w:color w:val="000000"/>
          <w:sz w:val="27"/>
          <w:szCs w:val="27"/>
          <w:shd w:val="clear" w:color="auto" w:fill="FFFFFF"/>
        </w:rPr>
        <w:t>月上旬，结合资格审查、复试一起进行，具体的时间、地点将在公布分数线后在中山大学研究生招生网上公布。</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b/>
          <w:bCs/>
          <w:color w:val="000000"/>
          <w:shd w:val="clear" w:color="auto" w:fill="FFFFFF"/>
        </w:rPr>
        <w:t>八、录取</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我校根据考生的</w:t>
      </w:r>
      <w:r>
        <w:rPr>
          <w:rFonts w:ascii="Simsun" w:hAnsi="Simsun"/>
          <w:color w:val="000000"/>
          <w:sz w:val="27"/>
          <w:szCs w:val="27"/>
          <w:shd w:val="clear" w:color="auto" w:fill="FFFFFF"/>
        </w:rPr>
        <w:t>GCT</w:t>
      </w:r>
      <w:r>
        <w:rPr>
          <w:rFonts w:ascii="Simsun" w:hAnsi="Simsun"/>
          <w:color w:val="000000"/>
          <w:sz w:val="27"/>
          <w:szCs w:val="27"/>
          <w:shd w:val="clear" w:color="auto" w:fill="FFFFFF"/>
        </w:rPr>
        <w:t>成绩和综合测试结果，结合考生工作业绩，择优录取。但录取具有国民教育序列大学本科毕业学历但未获得学士学位的人数，不得超过本校当年录取总人数的</w:t>
      </w:r>
      <w:r>
        <w:rPr>
          <w:rFonts w:ascii="Simsun" w:hAnsi="Simsun"/>
          <w:color w:val="000000"/>
          <w:sz w:val="27"/>
          <w:szCs w:val="27"/>
          <w:shd w:val="clear" w:color="auto" w:fill="FFFFFF"/>
        </w:rPr>
        <w:t>10%</w:t>
      </w:r>
      <w:r>
        <w:rPr>
          <w:rFonts w:ascii="Simsun" w:hAnsi="Simsun"/>
          <w:color w:val="000000"/>
          <w:sz w:val="27"/>
          <w:szCs w:val="27"/>
          <w:shd w:val="clear" w:color="auto" w:fill="FFFFFF"/>
        </w:rPr>
        <w:t>。</w:t>
      </w:r>
      <w:r>
        <w:rPr>
          <w:rStyle w:val="apple-converted-space"/>
          <w:rFonts w:ascii="Simsun" w:hAnsi="Simsun"/>
          <w:color w:val="000000"/>
          <w:sz w:val="27"/>
          <w:szCs w:val="27"/>
          <w:shd w:val="clear" w:color="auto" w:fill="FFFFFF"/>
        </w:rPr>
        <w:t> </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b/>
          <w:bCs/>
          <w:color w:val="000000"/>
          <w:shd w:val="clear" w:color="auto" w:fill="FFFFFF"/>
        </w:rPr>
        <w:t>九、培养与学位授予</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1</w:t>
      </w:r>
      <w:r>
        <w:rPr>
          <w:rFonts w:ascii="Simsun" w:hAnsi="Simsun"/>
          <w:color w:val="000000"/>
          <w:sz w:val="27"/>
          <w:szCs w:val="27"/>
          <w:shd w:val="clear" w:color="auto" w:fill="FFFFFF"/>
        </w:rPr>
        <w:t>．课程设置</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必修课：英语、马克思主义理论、高性能科学计算理论和方法、高级数据库及大规模存储技术、分布式并行化算法设计、现代网络技术。</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选修课：网络与信息安全、计算机体系结构、分布式操作系统、大数据技术、</w:t>
      </w:r>
      <w:proofErr w:type="gramStart"/>
      <w:r>
        <w:rPr>
          <w:rFonts w:ascii="Simsun" w:hAnsi="Simsun"/>
          <w:color w:val="000000"/>
          <w:sz w:val="27"/>
          <w:szCs w:val="27"/>
          <w:shd w:val="clear" w:color="auto" w:fill="FFFFFF"/>
        </w:rPr>
        <w:t>云计算</w:t>
      </w:r>
      <w:proofErr w:type="gramEnd"/>
      <w:r>
        <w:rPr>
          <w:rFonts w:ascii="Simsun" w:hAnsi="Simsun"/>
          <w:color w:val="000000"/>
          <w:sz w:val="27"/>
          <w:szCs w:val="27"/>
          <w:shd w:val="clear" w:color="auto" w:fill="FFFFFF"/>
        </w:rPr>
        <w:t>引论、分布式计算智能、计算机视觉、数据挖掘、大数据的有效算法、大规模并行计算、并行和分布式数据管理、大数据可视化、机器学习等。</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2</w:t>
      </w:r>
      <w:r>
        <w:rPr>
          <w:rFonts w:ascii="Simsun" w:hAnsi="Simsun"/>
          <w:color w:val="000000"/>
          <w:sz w:val="27"/>
          <w:szCs w:val="27"/>
          <w:shd w:val="clear" w:color="auto" w:fill="FFFFFF"/>
        </w:rPr>
        <w:t>．学制三年，在职不脱产学习，学习年限最长不超过</w:t>
      </w:r>
      <w:r>
        <w:rPr>
          <w:rFonts w:ascii="Simsun" w:hAnsi="Simsun"/>
          <w:color w:val="000000"/>
          <w:sz w:val="27"/>
          <w:szCs w:val="27"/>
          <w:shd w:val="clear" w:color="auto" w:fill="FFFFFF"/>
        </w:rPr>
        <w:t>5</w:t>
      </w:r>
      <w:r>
        <w:rPr>
          <w:rFonts w:ascii="Simsun" w:hAnsi="Simsun"/>
          <w:color w:val="000000"/>
          <w:sz w:val="27"/>
          <w:szCs w:val="27"/>
          <w:shd w:val="clear" w:color="auto" w:fill="FFFFFF"/>
        </w:rPr>
        <w:t>年。采用集中面授、案例研讨、课外辅导、学生自学等多种形式开展教学活动。集中面授和案例研讨时间全部安排在周六、周日。上课地点：中山大学。</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3</w:t>
      </w:r>
      <w:r>
        <w:rPr>
          <w:rFonts w:ascii="Simsun" w:hAnsi="Simsun"/>
          <w:color w:val="000000"/>
          <w:sz w:val="27"/>
          <w:szCs w:val="27"/>
          <w:shd w:val="clear" w:color="auto" w:fill="FFFFFF"/>
        </w:rPr>
        <w:t>．对修满规定学分，通过学位论文答辩，符合国务院学位委员会学</w:t>
      </w:r>
      <w:r>
        <w:rPr>
          <w:rFonts w:ascii="Simsun" w:hAnsi="Simsun"/>
          <w:color w:val="000000"/>
          <w:sz w:val="27"/>
          <w:szCs w:val="27"/>
          <w:shd w:val="clear" w:color="auto" w:fill="FFFFFF"/>
        </w:rPr>
        <w:lastRenderedPageBreak/>
        <w:t>位授予条件者，由中山大学授予工程硕士专业学位，颁发硕士学位证书。</w:t>
      </w:r>
      <w:r>
        <w:rPr>
          <w:rStyle w:val="apple-converted-space"/>
          <w:rFonts w:ascii="Simsun" w:hAnsi="Simsun"/>
          <w:color w:val="000000"/>
          <w:sz w:val="27"/>
          <w:szCs w:val="27"/>
          <w:shd w:val="clear" w:color="auto" w:fill="FFFFFF"/>
        </w:rPr>
        <w:t> </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b/>
          <w:bCs/>
          <w:color w:val="000000"/>
          <w:shd w:val="clear" w:color="auto" w:fill="FFFFFF"/>
        </w:rPr>
        <w:t>十、学习费用</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学费每人每学年</w:t>
      </w:r>
      <w:r>
        <w:rPr>
          <w:rFonts w:ascii="Simsun" w:hAnsi="Simsun"/>
          <w:color w:val="000000"/>
          <w:sz w:val="27"/>
          <w:szCs w:val="27"/>
          <w:shd w:val="clear" w:color="auto" w:fill="FFFFFF"/>
        </w:rPr>
        <w:t>15000</w:t>
      </w:r>
      <w:r>
        <w:rPr>
          <w:rFonts w:ascii="Simsun" w:hAnsi="Simsun"/>
          <w:color w:val="000000"/>
          <w:sz w:val="27"/>
          <w:szCs w:val="27"/>
          <w:shd w:val="clear" w:color="auto" w:fill="FFFFFF"/>
        </w:rPr>
        <w:t>元，三年共计</w:t>
      </w:r>
      <w:r>
        <w:rPr>
          <w:rFonts w:ascii="Simsun" w:hAnsi="Simsun"/>
          <w:color w:val="000000"/>
          <w:sz w:val="27"/>
          <w:szCs w:val="27"/>
          <w:shd w:val="clear" w:color="auto" w:fill="FFFFFF"/>
        </w:rPr>
        <w:t>45000</w:t>
      </w:r>
      <w:r>
        <w:rPr>
          <w:rFonts w:ascii="Simsun" w:hAnsi="Simsun"/>
          <w:color w:val="000000"/>
          <w:sz w:val="27"/>
          <w:szCs w:val="27"/>
          <w:shd w:val="clear" w:color="auto" w:fill="FFFFFF"/>
        </w:rPr>
        <w:t>元，按学年缴费，学习期间所需的教材由学生自行购买。学生在读期间，一切人事档案关系留原工作单位，其工资、医疗费等均由原单位负责，学生返校学习的食、宿、交通费自理。</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b/>
          <w:bCs/>
          <w:color w:val="000000"/>
          <w:shd w:val="clear" w:color="auto" w:fill="FFFFFF"/>
        </w:rPr>
        <w:t>十一、报考咨询</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1</w:t>
      </w:r>
      <w:r>
        <w:rPr>
          <w:rFonts w:ascii="Simsun" w:hAnsi="Simsun"/>
          <w:color w:val="000000"/>
          <w:sz w:val="27"/>
          <w:szCs w:val="27"/>
          <w:shd w:val="clear" w:color="auto" w:fill="FFFFFF"/>
        </w:rPr>
        <w:t>、中山大学超级计算学院行政办公室</w:t>
      </w:r>
      <w:r>
        <w:rPr>
          <w:rStyle w:val="apple-converted-space"/>
          <w:rFonts w:ascii="Simsun" w:hAnsi="Simsun"/>
          <w:color w:val="000000"/>
          <w:sz w:val="27"/>
          <w:szCs w:val="27"/>
          <w:shd w:val="clear" w:color="auto" w:fill="FFFFFF"/>
        </w:rPr>
        <w:t> </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联系电话：</w:t>
      </w:r>
      <w:r>
        <w:rPr>
          <w:rFonts w:ascii="Simsun" w:hAnsi="Simsun"/>
          <w:color w:val="000000"/>
          <w:sz w:val="27"/>
          <w:szCs w:val="27"/>
          <w:shd w:val="clear" w:color="auto" w:fill="FFFFFF"/>
        </w:rPr>
        <w:t>020-39943563</w:t>
      </w:r>
      <w:r>
        <w:rPr>
          <w:rFonts w:ascii="Simsun" w:hAnsi="Simsun"/>
          <w:color w:val="000000"/>
          <w:sz w:val="27"/>
          <w:szCs w:val="27"/>
          <w:shd w:val="clear" w:color="auto" w:fill="FFFFFF"/>
        </w:rPr>
        <w:t>李老师</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电子邮箱：</w:t>
      </w:r>
      <w:r>
        <w:rPr>
          <w:rFonts w:ascii="Simsun" w:hAnsi="Simsun"/>
          <w:color w:val="000000"/>
          <w:sz w:val="27"/>
          <w:szCs w:val="27"/>
          <w:shd w:val="clear" w:color="auto" w:fill="FFFFFF"/>
        </w:rPr>
        <w:t>schr@mail.sysu.edu.cn</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学院网址：</w:t>
      </w:r>
      <w:r>
        <w:rPr>
          <w:rFonts w:ascii="Simsun" w:hAnsi="Simsun"/>
          <w:color w:val="000000"/>
          <w:sz w:val="27"/>
          <w:szCs w:val="27"/>
          <w:shd w:val="clear" w:color="auto" w:fill="FFFFFF"/>
        </w:rPr>
        <w:t>http://www.sc.sysu.edu.cn</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地</w:t>
      </w:r>
      <w:r>
        <w:rPr>
          <w:rFonts w:ascii="Simsun" w:hAnsi="Simsun"/>
          <w:color w:val="000000"/>
          <w:sz w:val="27"/>
          <w:szCs w:val="27"/>
          <w:shd w:val="clear" w:color="auto" w:fill="FFFFFF"/>
        </w:rPr>
        <w:t xml:space="preserve"> </w:t>
      </w:r>
      <w:r>
        <w:rPr>
          <w:rFonts w:ascii="Simsun" w:hAnsi="Simsun"/>
          <w:color w:val="000000"/>
          <w:sz w:val="27"/>
          <w:szCs w:val="27"/>
          <w:shd w:val="clear" w:color="auto" w:fill="FFFFFF"/>
        </w:rPr>
        <w:t>址：广州市</w:t>
      </w:r>
      <w:proofErr w:type="gramStart"/>
      <w:r>
        <w:rPr>
          <w:rFonts w:ascii="Simsun" w:hAnsi="Simsun"/>
          <w:color w:val="000000"/>
          <w:sz w:val="27"/>
          <w:szCs w:val="27"/>
          <w:shd w:val="clear" w:color="auto" w:fill="FFFFFF"/>
        </w:rPr>
        <w:t>番禺区</w:t>
      </w:r>
      <w:proofErr w:type="gramEnd"/>
      <w:r>
        <w:rPr>
          <w:rFonts w:ascii="Simsun" w:hAnsi="Simsun"/>
          <w:color w:val="000000"/>
          <w:sz w:val="27"/>
          <w:szCs w:val="27"/>
          <w:shd w:val="clear" w:color="auto" w:fill="FFFFFF"/>
        </w:rPr>
        <w:t>大学城中山大学东校区</w:t>
      </w:r>
      <w:r>
        <w:rPr>
          <w:rStyle w:val="apple-converted-space"/>
          <w:rFonts w:ascii="Simsun" w:hAnsi="Simsun"/>
          <w:color w:val="000000"/>
          <w:sz w:val="27"/>
          <w:szCs w:val="27"/>
          <w:shd w:val="clear" w:color="auto" w:fill="FFFFFF"/>
        </w:rPr>
        <w:t> </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邮编：</w:t>
      </w:r>
      <w:r>
        <w:rPr>
          <w:rFonts w:ascii="Simsun" w:hAnsi="Simsun"/>
          <w:color w:val="000000"/>
          <w:sz w:val="27"/>
          <w:szCs w:val="27"/>
          <w:shd w:val="clear" w:color="auto" w:fill="FFFFFF"/>
        </w:rPr>
        <w:t>510006</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2</w:t>
      </w:r>
      <w:r>
        <w:rPr>
          <w:rFonts w:ascii="Simsun" w:hAnsi="Simsun"/>
          <w:color w:val="000000"/>
          <w:sz w:val="27"/>
          <w:szCs w:val="27"/>
          <w:shd w:val="clear" w:color="auto" w:fill="FFFFFF"/>
        </w:rPr>
        <w:t>．中山大学研究生院招生办公室</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咨询电话：</w:t>
      </w:r>
      <w:r>
        <w:rPr>
          <w:rFonts w:ascii="Simsun" w:hAnsi="Simsun"/>
          <w:color w:val="000000"/>
          <w:sz w:val="27"/>
          <w:szCs w:val="27"/>
          <w:shd w:val="clear" w:color="auto" w:fill="FFFFFF"/>
        </w:rPr>
        <w:t>020-84111686</w:t>
      </w:r>
      <w:r>
        <w:rPr>
          <w:rFonts w:ascii="Simsun" w:hAnsi="Simsun"/>
          <w:color w:val="000000"/>
          <w:sz w:val="27"/>
          <w:szCs w:val="27"/>
          <w:shd w:val="clear" w:color="auto" w:fill="FFFFFF"/>
        </w:rPr>
        <w:t>、</w:t>
      </w:r>
      <w:r>
        <w:rPr>
          <w:rFonts w:ascii="Simsun" w:hAnsi="Simsun"/>
          <w:color w:val="000000"/>
          <w:sz w:val="27"/>
          <w:szCs w:val="27"/>
          <w:shd w:val="clear" w:color="auto" w:fill="FFFFFF"/>
        </w:rPr>
        <w:t xml:space="preserve"> 84113696</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网</w:t>
      </w:r>
      <w:r>
        <w:rPr>
          <w:rFonts w:ascii="Simsun" w:hAnsi="Simsun"/>
          <w:color w:val="000000"/>
          <w:sz w:val="27"/>
          <w:szCs w:val="27"/>
          <w:shd w:val="clear" w:color="auto" w:fill="FFFFFF"/>
        </w:rPr>
        <w:t xml:space="preserve"> </w:t>
      </w:r>
      <w:r>
        <w:rPr>
          <w:rFonts w:ascii="Simsun" w:hAnsi="Simsun"/>
          <w:color w:val="000000"/>
          <w:sz w:val="27"/>
          <w:szCs w:val="27"/>
          <w:shd w:val="clear" w:color="auto" w:fill="FFFFFF"/>
        </w:rPr>
        <w:t>址：</w:t>
      </w:r>
      <w:r>
        <w:rPr>
          <w:rFonts w:ascii="Simsun" w:hAnsi="Simsun"/>
          <w:color w:val="000000"/>
          <w:sz w:val="27"/>
          <w:szCs w:val="27"/>
          <w:shd w:val="clear" w:color="auto" w:fill="FFFFFF"/>
        </w:rPr>
        <w:t>http://graduate.sysu.edu.cn/gra02/g02d/index.htm</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地</w:t>
      </w:r>
      <w:r>
        <w:rPr>
          <w:rFonts w:ascii="Simsun" w:hAnsi="Simsun"/>
          <w:color w:val="000000"/>
          <w:sz w:val="27"/>
          <w:szCs w:val="27"/>
          <w:shd w:val="clear" w:color="auto" w:fill="FFFFFF"/>
        </w:rPr>
        <w:t xml:space="preserve"> </w:t>
      </w:r>
      <w:r>
        <w:rPr>
          <w:rFonts w:ascii="Simsun" w:hAnsi="Simsun"/>
          <w:color w:val="000000"/>
          <w:sz w:val="27"/>
          <w:szCs w:val="27"/>
          <w:shd w:val="clear" w:color="auto" w:fill="FFFFFF"/>
        </w:rPr>
        <w:t>址：广州市海珠区新港西路</w:t>
      </w:r>
      <w:r>
        <w:rPr>
          <w:rFonts w:ascii="Simsun" w:hAnsi="Simsun"/>
          <w:color w:val="000000"/>
          <w:sz w:val="27"/>
          <w:szCs w:val="27"/>
          <w:shd w:val="clear" w:color="auto" w:fill="FFFFFF"/>
        </w:rPr>
        <w:t>135</w:t>
      </w:r>
      <w:r>
        <w:rPr>
          <w:rFonts w:ascii="Simsun" w:hAnsi="Simsun"/>
          <w:color w:val="000000"/>
          <w:sz w:val="27"/>
          <w:szCs w:val="27"/>
          <w:shd w:val="clear" w:color="auto" w:fill="FFFFFF"/>
        </w:rPr>
        <w:t>号中山大学南校区</w:t>
      </w:r>
      <w:r>
        <w:rPr>
          <w:rStyle w:val="apple-converted-space"/>
          <w:rFonts w:ascii="Simsun" w:hAnsi="Simsun"/>
          <w:color w:val="000000"/>
          <w:sz w:val="27"/>
          <w:szCs w:val="27"/>
          <w:shd w:val="clear" w:color="auto" w:fill="FFFFFF"/>
        </w:rPr>
        <w:t> </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邮编：</w:t>
      </w:r>
      <w:r>
        <w:rPr>
          <w:rFonts w:ascii="Simsun" w:hAnsi="Simsun"/>
          <w:color w:val="000000"/>
          <w:sz w:val="27"/>
          <w:szCs w:val="27"/>
          <w:shd w:val="clear" w:color="auto" w:fill="FFFFFF"/>
        </w:rPr>
        <w:t>510275</w:t>
      </w:r>
    </w:p>
    <w:sectPr w:rsidR="0093662F" w:rsidRPr="005F0B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65C"/>
    <w:rsid w:val="002F3A44"/>
    <w:rsid w:val="003C765C"/>
    <w:rsid w:val="005B614B"/>
    <w:rsid w:val="005F0B31"/>
    <w:rsid w:val="0068126C"/>
    <w:rsid w:val="00807FF0"/>
    <w:rsid w:val="0093662F"/>
    <w:rsid w:val="00E9440E"/>
    <w:rsid w:val="00F25249"/>
    <w:rsid w:val="00F50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59183-686A-4E22-9AD1-1917181C2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3C765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C765C"/>
    <w:rPr>
      <w:rFonts w:ascii="宋体" w:eastAsia="宋体" w:hAnsi="宋体" w:cs="宋体"/>
      <w:b/>
      <w:bCs/>
      <w:kern w:val="36"/>
      <w:sz w:val="48"/>
      <w:szCs w:val="48"/>
    </w:rPr>
  </w:style>
  <w:style w:type="paragraph" w:customStyle="1" w:styleId="info">
    <w:name w:val="info"/>
    <w:basedOn w:val="a"/>
    <w:rsid w:val="003C765C"/>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807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118490">
      <w:bodyDiv w:val="1"/>
      <w:marLeft w:val="0"/>
      <w:marRight w:val="0"/>
      <w:marTop w:val="0"/>
      <w:marBottom w:val="0"/>
      <w:divBdr>
        <w:top w:val="none" w:sz="0" w:space="0" w:color="auto"/>
        <w:left w:val="none" w:sz="0" w:space="0" w:color="auto"/>
        <w:bottom w:val="none" w:sz="0" w:space="0" w:color="auto"/>
        <w:right w:val="none" w:sz="0" w:space="0" w:color="auto"/>
      </w:divBdr>
    </w:div>
    <w:div w:id="401567996">
      <w:bodyDiv w:val="1"/>
      <w:marLeft w:val="0"/>
      <w:marRight w:val="0"/>
      <w:marTop w:val="0"/>
      <w:marBottom w:val="0"/>
      <w:divBdr>
        <w:top w:val="none" w:sz="0" w:space="0" w:color="auto"/>
        <w:left w:val="none" w:sz="0" w:space="0" w:color="auto"/>
        <w:bottom w:val="none" w:sz="0" w:space="0" w:color="auto"/>
        <w:right w:val="none" w:sz="0" w:space="0" w:color="auto"/>
      </w:divBdr>
    </w:div>
    <w:div w:id="781338850">
      <w:bodyDiv w:val="1"/>
      <w:marLeft w:val="0"/>
      <w:marRight w:val="0"/>
      <w:marTop w:val="0"/>
      <w:marBottom w:val="0"/>
      <w:divBdr>
        <w:top w:val="none" w:sz="0" w:space="0" w:color="auto"/>
        <w:left w:val="none" w:sz="0" w:space="0" w:color="auto"/>
        <w:bottom w:val="none" w:sz="0" w:space="0" w:color="auto"/>
        <w:right w:val="none" w:sz="0" w:space="0" w:color="auto"/>
      </w:divBdr>
    </w:div>
    <w:div w:id="889343649">
      <w:bodyDiv w:val="1"/>
      <w:marLeft w:val="0"/>
      <w:marRight w:val="0"/>
      <w:marTop w:val="0"/>
      <w:marBottom w:val="0"/>
      <w:divBdr>
        <w:top w:val="none" w:sz="0" w:space="0" w:color="auto"/>
        <w:left w:val="none" w:sz="0" w:space="0" w:color="auto"/>
        <w:bottom w:val="none" w:sz="0" w:space="0" w:color="auto"/>
        <w:right w:val="none" w:sz="0" w:space="0" w:color="auto"/>
      </w:divBdr>
    </w:div>
    <w:div w:id="931159808">
      <w:bodyDiv w:val="1"/>
      <w:marLeft w:val="0"/>
      <w:marRight w:val="0"/>
      <w:marTop w:val="0"/>
      <w:marBottom w:val="0"/>
      <w:divBdr>
        <w:top w:val="none" w:sz="0" w:space="0" w:color="auto"/>
        <w:left w:val="none" w:sz="0" w:space="0" w:color="auto"/>
        <w:bottom w:val="none" w:sz="0" w:space="0" w:color="auto"/>
        <w:right w:val="none" w:sz="0" w:space="0" w:color="auto"/>
      </w:divBdr>
      <w:divsChild>
        <w:div w:id="715468698">
          <w:marLeft w:val="0"/>
          <w:marRight w:val="0"/>
          <w:marTop w:val="0"/>
          <w:marBottom w:val="0"/>
          <w:divBdr>
            <w:top w:val="none" w:sz="0" w:space="0" w:color="auto"/>
            <w:left w:val="none" w:sz="0" w:space="0" w:color="auto"/>
            <w:bottom w:val="none" w:sz="0" w:space="0" w:color="auto"/>
            <w:right w:val="none" w:sz="0" w:space="0" w:color="auto"/>
          </w:divBdr>
        </w:div>
      </w:divsChild>
    </w:div>
    <w:div w:id="1024476612">
      <w:bodyDiv w:val="1"/>
      <w:marLeft w:val="0"/>
      <w:marRight w:val="0"/>
      <w:marTop w:val="0"/>
      <w:marBottom w:val="0"/>
      <w:divBdr>
        <w:top w:val="none" w:sz="0" w:space="0" w:color="auto"/>
        <w:left w:val="none" w:sz="0" w:space="0" w:color="auto"/>
        <w:bottom w:val="none" w:sz="0" w:space="0" w:color="auto"/>
        <w:right w:val="none" w:sz="0" w:space="0" w:color="auto"/>
      </w:divBdr>
    </w:div>
    <w:div w:id="1176773029">
      <w:bodyDiv w:val="1"/>
      <w:marLeft w:val="0"/>
      <w:marRight w:val="0"/>
      <w:marTop w:val="0"/>
      <w:marBottom w:val="0"/>
      <w:divBdr>
        <w:top w:val="none" w:sz="0" w:space="0" w:color="auto"/>
        <w:left w:val="none" w:sz="0" w:space="0" w:color="auto"/>
        <w:bottom w:val="none" w:sz="0" w:space="0" w:color="auto"/>
        <w:right w:val="none" w:sz="0" w:space="0" w:color="auto"/>
      </w:divBdr>
    </w:div>
    <w:div w:id="1782873410">
      <w:bodyDiv w:val="1"/>
      <w:marLeft w:val="0"/>
      <w:marRight w:val="0"/>
      <w:marTop w:val="0"/>
      <w:marBottom w:val="0"/>
      <w:divBdr>
        <w:top w:val="none" w:sz="0" w:space="0" w:color="auto"/>
        <w:left w:val="none" w:sz="0" w:space="0" w:color="auto"/>
        <w:bottom w:val="none" w:sz="0" w:space="0" w:color="auto"/>
        <w:right w:val="none" w:sz="0" w:space="0" w:color="auto"/>
      </w:divBdr>
    </w:div>
    <w:div w:id="1907446487">
      <w:bodyDiv w:val="1"/>
      <w:marLeft w:val="0"/>
      <w:marRight w:val="0"/>
      <w:marTop w:val="0"/>
      <w:marBottom w:val="0"/>
      <w:divBdr>
        <w:top w:val="none" w:sz="0" w:space="0" w:color="auto"/>
        <w:left w:val="none" w:sz="0" w:space="0" w:color="auto"/>
        <w:bottom w:val="none" w:sz="0" w:space="0" w:color="auto"/>
        <w:right w:val="none" w:sz="0" w:space="0" w:color="auto"/>
      </w:divBdr>
      <w:divsChild>
        <w:div w:id="222176355">
          <w:marLeft w:val="0"/>
          <w:marRight w:val="0"/>
          <w:marTop w:val="0"/>
          <w:marBottom w:val="0"/>
          <w:divBdr>
            <w:top w:val="none" w:sz="0" w:space="0" w:color="auto"/>
            <w:left w:val="none" w:sz="0" w:space="0" w:color="auto"/>
            <w:bottom w:val="none" w:sz="0" w:space="0" w:color="auto"/>
            <w:right w:val="none" w:sz="0" w:space="0" w:color="auto"/>
          </w:divBdr>
        </w:div>
      </w:divsChild>
    </w:div>
    <w:div w:id="207219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682</Words>
  <Characters>3894</Characters>
  <Application>Microsoft Office Word</Application>
  <DocSecurity>0</DocSecurity>
  <Lines>32</Lines>
  <Paragraphs>9</Paragraphs>
  <ScaleCrop>false</ScaleCrop>
  <Company/>
  <LinksUpToDate>false</LinksUpToDate>
  <CharactersWithSpaces>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张娜</dc:creator>
  <cp:keywords/>
  <dc:description/>
  <cp:lastModifiedBy>张娜</cp:lastModifiedBy>
  <cp:revision>2</cp:revision>
  <dcterms:created xsi:type="dcterms:W3CDTF">2015-06-24T09:33:00Z</dcterms:created>
  <dcterms:modified xsi:type="dcterms:W3CDTF">2015-06-24T09:33:00Z</dcterms:modified>
</cp:coreProperties>
</file>