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2B7E" w:rsidRPr="00F41941" w:rsidRDefault="001D2B7E" w:rsidP="001D2B7E">
      <w:pPr>
        <w:spacing w:line="240" w:lineRule="atLeast"/>
        <w:ind w:firstLineChars="295" w:firstLine="1062"/>
        <w:rPr>
          <w:rFonts w:ascii="黑体" w:eastAsia="黑体" w:hAnsi="华文中宋" w:hint="eastAsia"/>
          <w:bCs/>
          <w:sz w:val="36"/>
          <w:szCs w:val="36"/>
        </w:rPr>
      </w:pPr>
      <w:r w:rsidRPr="00F41941">
        <w:rPr>
          <w:rFonts w:ascii="黑体" w:eastAsia="黑体" w:hAnsi="华文中宋" w:hint="eastAsia"/>
          <w:bCs/>
          <w:sz w:val="36"/>
          <w:szCs w:val="36"/>
        </w:rPr>
        <w:t>2015年潮南区初中毕业生学业考试（模拟）</w:t>
      </w:r>
    </w:p>
    <w:p w:rsidR="001D2B7E" w:rsidRPr="00F41941" w:rsidRDefault="001D2B7E" w:rsidP="001D2B7E">
      <w:pPr>
        <w:spacing w:line="240" w:lineRule="atLeast"/>
        <w:ind w:firstLineChars="541" w:firstLine="1948"/>
        <w:rPr>
          <w:rFonts w:ascii="黑体" w:eastAsia="黑体" w:hAnsi="华文中宋" w:hint="eastAsia"/>
          <w:sz w:val="36"/>
          <w:szCs w:val="36"/>
        </w:rPr>
      </w:pPr>
      <w:r w:rsidRPr="00F41941">
        <w:rPr>
          <w:rFonts w:ascii="黑体" w:eastAsia="黑体" w:hAnsi="华文中宋" w:hint="eastAsia"/>
          <w:bCs/>
          <w:sz w:val="36"/>
          <w:szCs w:val="36"/>
        </w:rPr>
        <w:t>思想品德参考答案及评分说明</w:t>
      </w:r>
    </w:p>
    <w:p w:rsidR="001D2B7E" w:rsidRPr="00AB68D9" w:rsidRDefault="001D2B7E" w:rsidP="001D2B7E">
      <w:pPr>
        <w:spacing w:line="360" w:lineRule="auto"/>
        <w:ind w:left="480" w:hangingChars="200" w:hanging="480"/>
        <w:rPr>
          <w:rFonts w:ascii="华文中宋" w:eastAsia="华文中宋" w:hAnsi="华文中宋"/>
          <w:sz w:val="24"/>
        </w:rPr>
      </w:pPr>
      <w:r w:rsidRPr="00AB68D9">
        <w:rPr>
          <w:rFonts w:ascii="华文中宋" w:eastAsia="华文中宋" w:hAnsi="华文中宋" w:hint="eastAsia"/>
          <w:sz w:val="24"/>
        </w:rPr>
        <w:t>一、单项选择题（本大题共28小题，每小题2分，共56分。）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22"/>
        <w:gridCol w:w="550"/>
        <w:gridCol w:w="550"/>
        <w:gridCol w:w="550"/>
        <w:gridCol w:w="550"/>
        <w:gridCol w:w="550"/>
        <w:gridCol w:w="551"/>
        <w:gridCol w:w="551"/>
        <w:gridCol w:w="551"/>
        <w:gridCol w:w="551"/>
        <w:gridCol w:w="551"/>
        <w:gridCol w:w="551"/>
        <w:gridCol w:w="551"/>
        <w:gridCol w:w="551"/>
        <w:gridCol w:w="542"/>
      </w:tblGrid>
      <w:tr w:rsidR="001D2B7E" w:rsidRPr="00AB68D9" w:rsidTr="00C257CE">
        <w:trPr>
          <w:jc w:val="center"/>
        </w:trPr>
        <w:tc>
          <w:tcPr>
            <w:tcW w:w="483" w:type="pct"/>
            <w:shd w:val="clear" w:color="auto" w:fill="auto"/>
            <w:vAlign w:val="center"/>
          </w:tcPr>
          <w:p w:rsidR="001D2B7E" w:rsidRPr="00AB68D9" w:rsidRDefault="001D2B7E" w:rsidP="00C257CE">
            <w:pPr>
              <w:spacing w:line="360" w:lineRule="auto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B68D9">
              <w:rPr>
                <w:rFonts w:ascii="华文中宋" w:eastAsia="华文中宋" w:hAnsi="华文中宋" w:hint="eastAsia"/>
                <w:sz w:val="24"/>
              </w:rPr>
              <w:t>题号</w:t>
            </w:r>
          </w:p>
        </w:tc>
        <w:tc>
          <w:tcPr>
            <w:tcW w:w="323" w:type="pct"/>
            <w:shd w:val="clear" w:color="auto" w:fill="auto"/>
            <w:vAlign w:val="center"/>
          </w:tcPr>
          <w:p w:rsidR="001D2B7E" w:rsidRPr="00AB68D9" w:rsidRDefault="001D2B7E" w:rsidP="00C257CE">
            <w:pPr>
              <w:spacing w:line="360" w:lineRule="auto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B68D9">
              <w:rPr>
                <w:rFonts w:ascii="华文中宋" w:eastAsia="华文中宋" w:hAnsi="华文中宋" w:hint="eastAsia"/>
                <w:sz w:val="24"/>
              </w:rPr>
              <w:t>1</w:t>
            </w:r>
          </w:p>
        </w:tc>
        <w:tc>
          <w:tcPr>
            <w:tcW w:w="323" w:type="pct"/>
            <w:shd w:val="clear" w:color="auto" w:fill="auto"/>
            <w:vAlign w:val="center"/>
          </w:tcPr>
          <w:p w:rsidR="001D2B7E" w:rsidRPr="00AB68D9" w:rsidRDefault="001D2B7E" w:rsidP="00C257CE">
            <w:pPr>
              <w:spacing w:line="360" w:lineRule="auto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B68D9">
              <w:rPr>
                <w:rFonts w:ascii="华文中宋" w:eastAsia="华文中宋" w:hAnsi="华文中宋" w:hint="eastAsia"/>
                <w:sz w:val="24"/>
              </w:rPr>
              <w:t>2</w:t>
            </w:r>
          </w:p>
        </w:tc>
        <w:tc>
          <w:tcPr>
            <w:tcW w:w="323" w:type="pct"/>
            <w:shd w:val="clear" w:color="auto" w:fill="auto"/>
            <w:vAlign w:val="center"/>
          </w:tcPr>
          <w:p w:rsidR="001D2B7E" w:rsidRPr="00AB68D9" w:rsidRDefault="001D2B7E" w:rsidP="00C257CE">
            <w:pPr>
              <w:spacing w:line="360" w:lineRule="auto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B68D9">
              <w:rPr>
                <w:rFonts w:ascii="华文中宋" w:eastAsia="华文中宋" w:hAnsi="华文中宋" w:hint="eastAsia"/>
                <w:sz w:val="24"/>
              </w:rPr>
              <w:t>3</w:t>
            </w:r>
          </w:p>
        </w:tc>
        <w:tc>
          <w:tcPr>
            <w:tcW w:w="323" w:type="pct"/>
            <w:shd w:val="clear" w:color="auto" w:fill="auto"/>
            <w:vAlign w:val="center"/>
          </w:tcPr>
          <w:p w:rsidR="001D2B7E" w:rsidRPr="00AB68D9" w:rsidRDefault="001D2B7E" w:rsidP="00C257CE">
            <w:pPr>
              <w:spacing w:line="360" w:lineRule="auto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B68D9">
              <w:rPr>
                <w:rFonts w:ascii="华文中宋" w:eastAsia="华文中宋" w:hAnsi="华文中宋" w:hint="eastAsia"/>
                <w:sz w:val="24"/>
              </w:rPr>
              <w:t>4</w:t>
            </w:r>
          </w:p>
        </w:tc>
        <w:tc>
          <w:tcPr>
            <w:tcW w:w="323" w:type="pct"/>
            <w:shd w:val="clear" w:color="auto" w:fill="auto"/>
            <w:vAlign w:val="center"/>
          </w:tcPr>
          <w:p w:rsidR="001D2B7E" w:rsidRPr="00AB68D9" w:rsidRDefault="001D2B7E" w:rsidP="00C257CE">
            <w:pPr>
              <w:spacing w:line="360" w:lineRule="auto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B68D9">
              <w:rPr>
                <w:rFonts w:ascii="华文中宋" w:eastAsia="华文中宋" w:hAnsi="华文中宋" w:hint="eastAsia"/>
                <w:sz w:val="24"/>
              </w:rPr>
              <w:t>5</w:t>
            </w:r>
          </w:p>
        </w:tc>
        <w:tc>
          <w:tcPr>
            <w:tcW w:w="323" w:type="pct"/>
            <w:shd w:val="clear" w:color="auto" w:fill="auto"/>
            <w:vAlign w:val="center"/>
          </w:tcPr>
          <w:p w:rsidR="001D2B7E" w:rsidRPr="00AB68D9" w:rsidRDefault="001D2B7E" w:rsidP="00C257CE">
            <w:pPr>
              <w:spacing w:line="360" w:lineRule="auto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B68D9">
              <w:rPr>
                <w:rFonts w:ascii="华文中宋" w:eastAsia="华文中宋" w:hAnsi="华文中宋" w:hint="eastAsia"/>
                <w:sz w:val="24"/>
              </w:rPr>
              <w:t>6</w:t>
            </w:r>
          </w:p>
        </w:tc>
        <w:tc>
          <w:tcPr>
            <w:tcW w:w="323" w:type="pct"/>
            <w:shd w:val="clear" w:color="auto" w:fill="auto"/>
            <w:vAlign w:val="center"/>
          </w:tcPr>
          <w:p w:rsidR="001D2B7E" w:rsidRPr="00AB68D9" w:rsidRDefault="001D2B7E" w:rsidP="00C257CE">
            <w:pPr>
              <w:spacing w:line="360" w:lineRule="auto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B68D9">
              <w:rPr>
                <w:rFonts w:ascii="华文中宋" w:eastAsia="华文中宋" w:hAnsi="华文中宋" w:hint="eastAsia"/>
                <w:sz w:val="24"/>
              </w:rPr>
              <w:t>7</w:t>
            </w:r>
          </w:p>
        </w:tc>
        <w:tc>
          <w:tcPr>
            <w:tcW w:w="323" w:type="pct"/>
            <w:shd w:val="clear" w:color="auto" w:fill="auto"/>
            <w:vAlign w:val="center"/>
          </w:tcPr>
          <w:p w:rsidR="001D2B7E" w:rsidRPr="00AB68D9" w:rsidRDefault="001D2B7E" w:rsidP="00C257CE">
            <w:pPr>
              <w:spacing w:line="360" w:lineRule="auto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B68D9">
              <w:rPr>
                <w:rFonts w:ascii="华文中宋" w:eastAsia="华文中宋" w:hAnsi="华文中宋" w:hint="eastAsia"/>
                <w:sz w:val="24"/>
              </w:rPr>
              <w:t>8</w:t>
            </w:r>
          </w:p>
        </w:tc>
        <w:tc>
          <w:tcPr>
            <w:tcW w:w="323" w:type="pct"/>
            <w:shd w:val="clear" w:color="auto" w:fill="auto"/>
            <w:vAlign w:val="center"/>
          </w:tcPr>
          <w:p w:rsidR="001D2B7E" w:rsidRPr="00AB68D9" w:rsidRDefault="001D2B7E" w:rsidP="00C257CE">
            <w:pPr>
              <w:spacing w:line="360" w:lineRule="auto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B68D9">
              <w:rPr>
                <w:rFonts w:ascii="华文中宋" w:eastAsia="华文中宋" w:hAnsi="华文中宋" w:hint="eastAsia"/>
                <w:sz w:val="24"/>
              </w:rPr>
              <w:t>9</w:t>
            </w:r>
          </w:p>
        </w:tc>
        <w:tc>
          <w:tcPr>
            <w:tcW w:w="323" w:type="pct"/>
            <w:shd w:val="clear" w:color="auto" w:fill="auto"/>
            <w:vAlign w:val="center"/>
          </w:tcPr>
          <w:p w:rsidR="001D2B7E" w:rsidRPr="00AB68D9" w:rsidRDefault="001D2B7E" w:rsidP="00C257CE">
            <w:pPr>
              <w:spacing w:line="360" w:lineRule="auto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B68D9">
              <w:rPr>
                <w:rFonts w:ascii="华文中宋" w:eastAsia="华文中宋" w:hAnsi="华文中宋" w:hint="eastAsia"/>
                <w:sz w:val="24"/>
              </w:rPr>
              <w:t>10</w:t>
            </w:r>
          </w:p>
        </w:tc>
        <w:tc>
          <w:tcPr>
            <w:tcW w:w="323" w:type="pct"/>
            <w:shd w:val="clear" w:color="auto" w:fill="auto"/>
            <w:vAlign w:val="center"/>
          </w:tcPr>
          <w:p w:rsidR="001D2B7E" w:rsidRPr="00AB68D9" w:rsidRDefault="001D2B7E" w:rsidP="00C257CE">
            <w:pPr>
              <w:spacing w:line="360" w:lineRule="auto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B68D9">
              <w:rPr>
                <w:rFonts w:ascii="华文中宋" w:eastAsia="华文中宋" w:hAnsi="华文中宋" w:hint="eastAsia"/>
                <w:sz w:val="24"/>
              </w:rPr>
              <w:t>11</w:t>
            </w:r>
          </w:p>
        </w:tc>
        <w:tc>
          <w:tcPr>
            <w:tcW w:w="323" w:type="pct"/>
            <w:shd w:val="clear" w:color="auto" w:fill="auto"/>
            <w:vAlign w:val="center"/>
          </w:tcPr>
          <w:p w:rsidR="001D2B7E" w:rsidRPr="00AB68D9" w:rsidRDefault="001D2B7E" w:rsidP="00C257CE">
            <w:pPr>
              <w:spacing w:line="360" w:lineRule="auto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B68D9">
              <w:rPr>
                <w:rFonts w:ascii="华文中宋" w:eastAsia="华文中宋" w:hAnsi="华文中宋" w:hint="eastAsia"/>
                <w:sz w:val="24"/>
              </w:rPr>
              <w:t>12</w:t>
            </w:r>
          </w:p>
        </w:tc>
        <w:tc>
          <w:tcPr>
            <w:tcW w:w="323" w:type="pct"/>
            <w:shd w:val="clear" w:color="auto" w:fill="auto"/>
            <w:vAlign w:val="center"/>
          </w:tcPr>
          <w:p w:rsidR="001D2B7E" w:rsidRPr="00AB68D9" w:rsidRDefault="001D2B7E" w:rsidP="00C257CE">
            <w:pPr>
              <w:spacing w:line="360" w:lineRule="auto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B68D9">
              <w:rPr>
                <w:rFonts w:ascii="华文中宋" w:eastAsia="华文中宋" w:hAnsi="华文中宋" w:hint="eastAsia"/>
                <w:sz w:val="24"/>
              </w:rPr>
              <w:t>13</w:t>
            </w:r>
          </w:p>
        </w:tc>
        <w:tc>
          <w:tcPr>
            <w:tcW w:w="318" w:type="pct"/>
            <w:shd w:val="clear" w:color="auto" w:fill="auto"/>
            <w:vAlign w:val="center"/>
          </w:tcPr>
          <w:p w:rsidR="001D2B7E" w:rsidRPr="00AB68D9" w:rsidRDefault="001D2B7E" w:rsidP="00C257CE">
            <w:pPr>
              <w:spacing w:line="360" w:lineRule="auto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B68D9">
              <w:rPr>
                <w:rFonts w:ascii="华文中宋" w:eastAsia="华文中宋" w:hAnsi="华文中宋" w:hint="eastAsia"/>
                <w:sz w:val="24"/>
              </w:rPr>
              <w:t>14</w:t>
            </w:r>
          </w:p>
        </w:tc>
      </w:tr>
      <w:tr w:rsidR="001D2B7E" w:rsidRPr="00AB68D9" w:rsidTr="00C257CE">
        <w:trPr>
          <w:trHeight w:val="595"/>
          <w:jc w:val="center"/>
        </w:trPr>
        <w:tc>
          <w:tcPr>
            <w:tcW w:w="483" w:type="pct"/>
            <w:shd w:val="clear" w:color="auto" w:fill="auto"/>
            <w:vAlign w:val="center"/>
          </w:tcPr>
          <w:p w:rsidR="001D2B7E" w:rsidRPr="00AB68D9" w:rsidRDefault="001D2B7E" w:rsidP="00C257CE">
            <w:pPr>
              <w:spacing w:line="360" w:lineRule="auto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B68D9">
              <w:rPr>
                <w:rFonts w:ascii="华文中宋" w:eastAsia="华文中宋" w:hAnsi="华文中宋" w:hint="eastAsia"/>
                <w:sz w:val="24"/>
              </w:rPr>
              <w:t>答案</w:t>
            </w:r>
          </w:p>
        </w:tc>
        <w:tc>
          <w:tcPr>
            <w:tcW w:w="323" w:type="pct"/>
            <w:shd w:val="clear" w:color="auto" w:fill="auto"/>
            <w:vAlign w:val="center"/>
          </w:tcPr>
          <w:p w:rsidR="001D2B7E" w:rsidRPr="00AB68D9" w:rsidRDefault="001D2B7E" w:rsidP="00C257CE">
            <w:pPr>
              <w:spacing w:line="360" w:lineRule="auto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B68D9">
              <w:rPr>
                <w:rFonts w:ascii="华文中宋" w:eastAsia="华文中宋" w:hAnsi="华文中宋" w:hint="eastAsia"/>
                <w:sz w:val="24"/>
              </w:rPr>
              <w:t>B</w:t>
            </w:r>
          </w:p>
        </w:tc>
        <w:tc>
          <w:tcPr>
            <w:tcW w:w="323" w:type="pct"/>
            <w:shd w:val="clear" w:color="auto" w:fill="auto"/>
            <w:vAlign w:val="center"/>
          </w:tcPr>
          <w:p w:rsidR="001D2B7E" w:rsidRPr="00AB68D9" w:rsidRDefault="001D2B7E" w:rsidP="00C257CE">
            <w:pPr>
              <w:spacing w:line="360" w:lineRule="auto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B68D9">
              <w:rPr>
                <w:rFonts w:ascii="华文中宋" w:eastAsia="华文中宋" w:hAnsi="华文中宋" w:hint="eastAsia"/>
                <w:sz w:val="24"/>
              </w:rPr>
              <w:t>C</w:t>
            </w:r>
          </w:p>
        </w:tc>
        <w:tc>
          <w:tcPr>
            <w:tcW w:w="323" w:type="pct"/>
            <w:shd w:val="clear" w:color="auto" w:fill="auto"/>
            <w:vAlign w:val="center"/>
          </w:tcPr>
          <w:p w:rsidR="001D2B7E" w:rsidRPr="00AB68D9" w:rsidRDefault="001D2B7E" w:rsidP="00C257CE">
            <w:pPr>
              <w:spacing w:line="360" w:lineRule="auto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B68D9">
              <w:rPr>
                <w:rFonts w:ascii="华文中宋" w:eastAsia="华文中宋" w:hAnsi="华文中宋" w:hint="eastAsia"/>
                <w:sz w:val="24"/>
              </w:rPr>
              <w:t>C</w:t>
            </w:r>
          </w:p>
        </w:tc>
        <w:tc>
          <w:tcPr>
            <w:tcW w:w="323" w:type="pct"/>
            <w:shd w:val="clear" w:color="auto" w:fill="auto"/>
            <w:vAlign w:val="center"/>
          </w:tcPr>
          <w:p w:rsidR="001D2B7E" w:rsidRPr="00AB68D9" w:rsidRDefault="001D2B7E" w:rsidP="00C257CE">
            <w:pPr>
              <w:spacing w:line="360" w:lineRule="auto"/>
              <w:rPr>
                <w:rFonts w:ascii="华文中宋" w:eastAsia="华文中宋" w:hAnsi="华文中宋" w:hint="eastAsia"/>
                <w:sz w:val="24"/>
              </w:rPr>
            </w:pPr>
            <w:r w:rsidRPr="00AB68D9">
              <w:rPr>
                <w:rFonts w:ascii="华文中宋" w:eastAsia="华文中宋" w:hAnsi="华文中宋" w:hint="eastAsia"/>
                <w:sz w:val="24"/>
              </w:rPr>
              <w:t xml:space="preserve"> B</w:t>
            </w:r>
          </w:p>
        </w:tc>
        <w:tc>
          <w:tcPr>
            <w:tcW w:w="323" w:type="pct"/>
            <w:shd w:val="clear" w:color="auto" w:fill="auto"/>
            <w:vAlign w:val="center"/>
          </w:tcPr>
          <w:p w:rsidR="001D2B7E" w:rsidRPr="00AB68D9" w:rsidRDefault="001D2B7E" w:rsidP="00C257CE">
            <w:pPr>
              <w:spacing w:line="360" w:lineRule="auto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B68D9">
              <w:rPr>
                <w:rFonts w:ascii="华文中宋" w:eastAsia="华文中宋" w:hAnsi="华文中宋" w:hint="eastAsia"/>
                <w:sz w:val="24"/>
              </w:rPr>
              <w:t>A</w:t>
            </w:r>
          </w:p>
        </w:tc>
        <w:tc>
          <w:tcPr>
            <w:tcW w:w="323" w:type="pct"/>
            <w:shd w:val="clear" w:color="auto" w:fill="auto"/>
            <w:vAlign w:val="center"/>
          </w:tcPr>
          <w:p w:rsidR="001D2B7E" w:rsidRPr="00AB68D9" w:rsidRDefault="001D2B7E" w:rsidP="00C257CE">
            <w:pPr>
              <w:spacing w:line="360" w:lineRule="auto"/>
              <w:jc w:val="center"/>
              <w:rPr>
                <w:rFonts w:ascii="华文中宋" w:eastAsia="华文中宋" w:hAnsi="华文中宋"/>
                <w:sz w:val="24"/>
              </w:rPr>
            </w:pPr>
            <w:r w:rsidRPr="00AB68D9">
              <w:rPr>
                <w:rFonts w:ascii="华文中宋" w:eastAsia="华文中宋" w:hAnsi="华文中宋" w:hint="eastAsia"/>
                <w:sz w:val="24"/>
              </w:rPr>
              <w:t>B</w:t>
            </w:r>
          </w:p>
        </w:tc>
        <w:tc>
          <w:tcPr>
            <w:tcW w:w="323" w:type="pct"/>
            <w:shd w:val="clear" w:color="auto" w:fill="auto"/>
            <w:vAlign w:val="center"/>
          </w:tcPr>
          <w:p w:rsidR="001D2B7E" w:rsidRPr="00AB68D9" w:rsidRDefault="001D2B7E" w:rsidP="00C257CE">
            <w:pPr>
              <w:spacing w:line="360" w:lineRule="auto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B68D9">
              <w:rPr>
                <w:rFonts w:ascii="华文中宋" w:eastAsia="华文中宋" w:hAnsi="华文中宋" w:hint="eastAsia"/>
                <w:sz w:val="24"/>
              </w:rPr>
              <w:t>C</w:t>
            </w:r>
          </w:p>
        </w:tc>
        <w:tc>
          <w:tcPr>
            <w:tcW w:w="323" w:type="pct"/>
            <w:shd w:val="clear" w:color="auto" w:fill="auto"/>
            <w:vAlign w:val="center"/>
          </w:tcPr>
          <w:p w:rsidR="001D2B7E" w:rsidRPr="00AB68D9" w:rsidRDefault="001D2B7E" w:rsidP="00C257CE">
            <w:pPr>
              <w:spacing w:line="360" w:lineRule="auto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B68D9">
              <w:rPr>
                <w:rFonts w:ascii="华文中宋" w:eastAsia="华文中宋" w:hAnsi="华文中宋" w:hint="eastAsia"/>
                <w:sz w:val="24"/>
              </w:rPr>
              <w:t>D</w:t>
            </w:r>
          </w:p>
        </w:tc>
        <w:tc>
          <w:tcPr>
            <w:tcW w:w="323" w:type="pct"/>
            <w:shd w:val="clear" w:color="auto" w:fill="auto"/>
            <w:vAlign w:val="center"/>
          </w:tcPr>
          <w:p w:rsidR="001D2B7E" w:rsidRPr="00AB68D9" w:rsidRDefault="001D2B7E" w:rsidP="00C257CE">
            <w:pPr>
              <w:spacing w:line="360" w:lineRule="auto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B68D9">
              <w:rPr>
                <w:rFonts w:ascii="华文中宋" w:eastAsia="华文中宋" w:hAnsi="华文中宋" w:hint="eastAsia"/>
                <w:sz w:val="24"/>
              </w:rPr>
              <w:t>D</w:t>
            </w:r>
          </w:p>
        </w:tc>
        <w:tc>
          <w:tcPr>
            <w:tcW w:w="323" w:type="pct"/>
            <w:shd w:val="clear" w:color="auto" w:fill="auto"/>
            <w:vAlign w:val="center"/>
          </w:tcPr>
          <w:p w:rsidR="001D2B7E" w:rsidRPr="00AB68D9" w:rsidRDefault="001D2B7E" w:rsidP="00C257CE">
            <w:pPr>
              <w:spacing w:line="360" w:lineRule="auto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B68D9">
              <w:rPr>
                <w:rFonts w:ascii="华文中宋" w:eastAsia="华文中宋" w:hAnsi="华文中宋" w:hint="eastAsia"/>
                <w:sz w:val="24"/>
              </w:rPr>
              <w:t>C</w:t>
            </w:r>
          </w:p>
        </w:tc>
        <w:tc>
          <w:tcPr>
            <w:tcW w:w="323" w:type="pct"/>
            <w:shd w:val="clear" w:color="auto" w:fill="auto"/>
            <w:vAlign w:val="center"/>
          </w:tcPr>
          <w:p w:rsidR="001D2B7E" w:rsidRPr="00AB68D9" w:rsidRDefault="001D2B7E" w:rsidP="00C257CE">
            <w:pPr>
              <w:spacing w:line="360" w:lineRule="auto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B68D9">
              <w:rPr>
                <w:rFonts w:ascii="华文中宋" w:eastAsia="华文中宋" w:hAnsi="华文中宋" w:hint="eastAsia"/>
                <w:sz w:val="24"/>
              </w:rPr>
              <w:t>C</w:t>
            </w:r>
          </w:p>
        </w:tc>
        <w:tc>
          <w:tcPr>
            <w:tcW w:w="323" w:type="pct"/>
            <w:shd w:val="clear" w:color="auto" w:fill="auto"/>
            <w:vAlign w:val="center"/>
          </w:tcPr>
          <w:p w:rsidR="001D2B7E" w:rsidRPr="00AB68D9" w:rsidRDefault="001D2B7E" w:rsidP="00C257CE">
            <w:pPr>
              <w:spacing w:line="360" w:lineRule="auto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B68D9">
              <w:rPr>
                <w:rFonts w:ascii="华文中宋" w:eastAsia="华文中宋" w:hAnsi="华文中宋" w:hint="eastAsia"/>
                <w:sz w:val="24"/>
              </w:rPr>
              <w:t>A</w:t>
            </w:r>
          </w:p>
        </w:tc>
        <w:tc>
          <w:tcPr>
            <w:tcW w:w="323" w:type="pct"/>
            <w:shd w:val="clear" w:color="auto" w:fill="auto"/>
            <w:vAlign w:val="center"/>
          </w:tcPr>
          <w:p w:rsidR="001D2B7E" w:rsidRPr="00AB68D9" w:rsidRDefault="001D2B7E" w:rsidP="00C257CE">
            <w:pPr>
              <w:spacing w:line="360" w:lineRule="auto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B68D9">
              <w:rPr>
                <w:rFonts w:ascii="华文中宋" w:eastAsia="华文中宋" w:hAnsi="华文中宋" w:hint="eastAsia"/>
                <w:sz w:val="24"/>
              </w:rPr>
              <w:t>C</w:t>
            </w:r>
          </w:p>
        </w:tc>
        <w:tc>
          <w:tcPr>
            <w:tcW w:w="318" w:type="pct"/>
            <w:shd w:val="clear" w:color="auto" w:fill="auto"/>
            <w:vAlign w:val="center"/>
          </w:tcPr>
          <w:p w:rsidR="001D2B7E" w:rsidRPr="00AB68D9" w:rsidRDefault="001D2B7E" w:rsidP="00C257CE">
            <w:pPr>
              <w:spacing w:line="360" w:lineRule="auto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B68D9">
              <w:rPr>
                <w:rFonts w:ascii="华文中宋" w:eastAsia="华文中宋" w:hAnsi="华文中宋" w:hint="eastAsia"/>
                <w:sz w:val="24"/>
              </w:rPr>
              <w:t>D</w:t>
            </w:r>
          </w:p>
        </w:tc>
      </w:tr>
      <w:tr w:rsidR="001D2B7E" w:rsidRPr="00AB68D9" w:rsidTr="00C257CE">
        <w:trPr>
          <w:jc w:val="center"/>
        </w:trPr>
        <w:tc>
          <w:tcPr>
            <w:tcW w:w="483" w:type="pct"/>
            <w:shd w:val="clear" w:color="auto" w:fill="auto"/>
            <w:vAlign w:val="center"/>
          </w:tcPr>
          <w:p w:rsidR="001D2B7E" w:rsidRPr="00AB68D9" w:rsidRDefault="001D2B7E" w:rsidP="00C257CE">
            <w:pPr>
              <w:spacing w:line="360" w:lineRule="auto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B68D9">
              <w:rPr>
                <w:rFonts w:ascii="华文中宋" w:eastAsia="华文中宋" w:hAnsi="华文中宋" w:hint="eastAsia"/>
                <w:sz w:val="24"/>
              </w:rPr>
              <w:t>题号</w:t>
            </w:r>
          </w:p>
        </w:tc>
        <w:tc>
          <w:tcPr>
            <w:tcW w:w="323" w:type="pct"/>
            <w:shd w:val="clear" w:color="auto" w:fill="auto"/>
            <w:vAlign w:val="center"/>
          </w:tcPr>
          <w:p w:rsidR="001D2B7E" w:rsidRPr="00AB68D9" w:rsidRDefault="001D2B7E" w:rsidP="00C257CE">
            <w:pPr>
              <w:spacing w:line="360" w:lineRule="auto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B68D9">
              <w:rPr>
                <w:rFonts w:ascii="华文中宋" w:eastAsia="华文中宋" w:hAnsi="华文中宋" w:hint="eastAsia"/>
                <w:sz w:val="24"/>
              </w:rPr>
              <w:t>15</w:t>
            </w:r>
          </w:p>
        </w:tc>
        <w:tc>
          <w:tcPr>
            <w:tcW w:w="323" w:type="pct"/>
            <w:shd w:val="clear" w:color="auto" w:fill="auto"/>
            <w:vAlign w:val="center"/>
          </w:tcPr>
          <w:p w:rsidR="001D2B7E" w:rsidRPr="00AB68D9" w:rsidRDefault="001D2B7E" w:rsidP="00C257CE">
            <w:pPr>
              <w:spacing w:line="360" w:lineRule="auto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B68D9">
              <w:rPr>
                <w:rFonts w:ascii="华文中宋" w:eastAsia="华文中宋" w:hAnsi="华文中宋" w:hint="eastAsia"/>
                <w:sz w:val="24"/>
              </w:rPr>
              <w:t>16</w:t>
            </w:r>
          </w:p>
        </w:tc>
        <w:tc>
          <w:tcPr>
            <w:tcW w:w="323" w:type="pct"/>
            <w:shd w:val="clear" w:color="auto" w:fill="auto"/>
            <w:vAlign w:val="center"/>
          </w:tcPr>
          <w:p w:rsidR="001D2B7E" w:rsidRPr="00AB68D9" w:rsidRDefault="001D2B7E" w:rsidP="00C257CE">
            <w:pPr>
              <w:spacing w:line="360" w:lineRule="auto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B68D9">
              <w:rPr>
                <w:rFonts w:ascii="华文中宋" w:eastAsia="华文中宋" w:hAnsi="华文中宋" w:hint="eastAsia"/>
                <w:sz w:val="24"/>
              </w:rPr>
              <w:t>17</w:t>
            </w:r>
          </w:p>
        </w:tc>
        <w:tc>
          <w:tcPr>
            <w:tcW w:w="323" w:type="pct"/>
            <w:shd w:val="clear" w:color="auto" w:fill="auto"/>
            <w:vAlign w:val="center"/>
          </w:tcPr>
          <w:p w:rsidR="001D2B7E" w:rsidRPr="00AB68D9" w:rsidRDefault="001D2B7E" w:rsidP="00C257CE">
            <w:pPr>
              <w:spacing w:line="360" w:lineRule="auto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B68D9">
              <w:rPr>
                <w:rFonts w:ascii="华文中宋" w:eastAsia="华文中宋" w:hAnsi="华文中宋" w:hint="eastAsia"/>
                <w:sz w:val="24"/>
              </w:rPr>
              <w:t>18</w:t>
            </w:r>
          </w:p>
        </w:tc>
        <w:tc>
          <w:tcPr>
            <w:tcW w:w="323" w:type="pct"/>
            <w:shd w:val="clear" w:color="auto" w:fill="auto"/>
            <w:vAlign w:val="center"/>
          </w:tcPr>
          <w:p w:rsidR="001D2B7E" w:rsidRPr="00AB68D9" w:rsidRDefault="001D2B7E" w:rsidP="00C257CE">
            <w:pPr>
              <w:spacing w:line="360" w:lineRule="auto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B68D9">
              <w:rPr>
                <w:rFonts w:ascii="华文中宋" w:eastAsia="华文中宋" w:hAnsi="华文中宋" w:hint="eastAsia"/>
                <w:sz w:val="24"/>
              </w:rPr>
              <w:t>19</w:t>
            </w:r>
          </w:p>
        </w:tc>
        <w:tc>
          <w:tcPr>
            <w:tcW w:w="323" w:type="pct"/>
            <w:shd w:val="clear" w:color="auto" w:fill="auto"/>
            <w:vAlign w:val="center"/>
          </w:tcPr>
          <w:p w:rsidR="001D2B7E" w:rsidRPr="00AB68D9" w:rsidRDefault="001D2B7E" w:rsidP="00C257CE">
            <w:pPr>
              <w:spacing w:line="360" w:lineRule="auto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B68D9">
              <w:rPr>
                <w:rFonts w:ascii="华文中宋" w:eastAsia="华文中宋" w:hAnsi="华文中宋" w:hint="eastAsia"/>
                <w:sz w:val="24"/>
              </w:rPr>
              <w:t>20</w:t>
            </w:r>
          </w:p>
        </w:tc>
        <w:tc>
          <w:tcPr>
            <w:tcW w:w="323" w:type="pct"/>
            <w:shd w:val="clear" w:color="auto" w:fill="auto"/>
            <w:vAlign w:val="center"/>
          </w:tcPr>
          <w:p w:rsidR="001D2B7E" w:rsidRPr="00AB68D9" w:rsidRDefault="001D2B7E" w:rsidP="00C257CE">
            <w:pPr>
              <w:spacing w:line="360" w:lineRule="auto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B68D9">
              <w:rPr>
                <w:rFonts w:ascii="华文中宋" w:eastAsia="华文中宋" w:hAnsi="华文中宋" w:hint="eastAsia"/>
                <w:sz w:val="24"/>
              </w:rPr>
              <w:t>21</w:t>
            </w:r>
          </w:p>
        </w:tc>
        <w:tc>
          <w:tcPr>
            <w:tcW w:w="323" w:type="pct"/>
            <w:shd w:val="clear" w:color="auto" w:fill="auto"/>
            <w:vAlign w:val="center"/>
          </w:tcPr>
          <w:p w:rsidR="001D2B7E" w:rsidRPr="00AB68D9" w:rsidRDefault="001D2B7E" w:rsidP="00C257CE">
            <w:pPr>
              <w:spacing w:line="360" w:lineRule="auto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B68D9">
              <w:rPr>
                <w:rFonts w:ascii="华文中宋" w:eastAsia="华文中宋" w:hAnsi="华文中宋" w:hint="eastAsia"/>
                <w:sz w:val="24"/>
              </w:rPr>
              <w:t>22</w:t>
            </w:r>
          </w:p>
        </w:tc>
        <w:tc>
          <w:tcPr>
            <w:tcW w:w="323" w:type="pct"/>
            <w:shd w:val="clear" w:color="auto" w:fill="auto"/>
            <w:vAlign w:val="center"/>
          </w:tcPr>
          <w:p w:rsidR="001D2B7E" w:rsidRPr="00AB68D9" w:rsidRDefault="001D2B7E" w:rsidP="00C257CE">
            <w:pPr>
              <w:spacing w:line="360" w:lineRule="auto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B68D9">
              <w:rPr>
                <w:rFonts w:ascii="华文中宋" w:eastAsia="华文中宋" w:hAnsi="华文中宋" w:hint="eastAsia"/>
                <w:sz w:val="24"/>
              </w:rPr>
              <w:t>23</w:t>
            </w:r>
          </w:p>
        </w:tc>
        <w:tc>
          <w:tcPr>
            <w:tcW w:w="323" w:type="pct"/>
            <w:shd w:val="clear" w:color="auto" w:fill="auto"/>
            <w:vAlign w:val="center"/>
          </w:tcPr>
          <w:p w:rsidR="001D2B7E" w:rsidRPr="00AB68D9" w:rsidRDefault="001D2B7E" w:rsidP="00C257CE">
            <w:pPr>
              <w:spacing w:line="360" w:lineRule="auto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B68D9">
              <w:rPr>
                <w:rFonts w:ascii="华文中宋" w:eastAsia="华文中宋" w:hAnsi="华文中宋" w:hint="eastAsia"/>
                <w:sz w:val="24"/>
              </w:rPr>
              <w:t>24</w:t>
            </w:r>
          </w:p>
        </w:tc>
        <w:tc>
          <w:tcPr>
            <w:tcW w:w="323" w:type="pct"/>
            <w:shd w:val="clear" w:color="auto" w:fill="auto"/>
            <w:vAlign w:val="center"/>
          </w:tcPr>
          <w:p w:rsidR="001D2B7E" w:rsidRPr="00AB68D9" w:rsidRDefault="001D2B7E" w:rsidP="00C257CE">
            <w:pPr>
              <w:spacing w:line="360" w:lineRule="auto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B68D9">
              <w:rPr>
                <w:rFonts w:ascii="华文中宋" w:eastAsia="华文中宋" w:hAnsi="华文中宋" w:hint="eastAsia"/>
                <w:sz w:val="24"/>
              </w:rPr>
              <w:t>25</w:t>
            </w:r>
          </w:p>
        </w:tc>
        <w:tc>
          <w:tcPr>
            <w:tcW w:w="323" w:type="pct"/>
            <w:shd w:val="clear" w:color="auto" w:fill="auto"/>
            <w:vAlign w:val="center"/>
          </w:tcPr>
          <w:p w:rsidR="001D2B7E" w:rsidRPr="00AB68D9" w:rsidRDefault="001D2B7E" w:rsidP="00C257CE">
            <w:pPr>
              <w:spacing w:line="360" w:lineRule="auto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B68D9">
              <w:rPr>
                <w:rFonts w:ascii="华文中宋" w:eastAsia="华文中宋" w:hAnsi="华文中宋" w:hint="eastAsia"/>
                <w:sz w:val="24"/>
              </w:rPr>
              <w:t>26</w:t>
            </w:r>
          </w:p>
        </w:tc>
        <w:tc>
          <w:tcPr>
            <w:tcW w:w="323" w:type="pct"/>
            <w:shd w:val="clear" w:color="auto" w:fill="auto"/>
            <w:vAlign w:val="center"/>
          </w:tcPr>
          <w:p w:rsidR="001D2B7E" w:rsidRPr="00AB68D9" w:rsidRDefault="001D2B7E" w:rsidP="00C257CE">
            <w:pPr>
              <w:spacing w:line="360" w:lineRule="auto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B68D9">
              <w:rPr>
                <w:rFonts w:ascii="华文中宋" w:eastAsia="华文中宋" w:hAnsi="华文中宋" w:hint="eastAsia"/>
                <w:sz w:val="24"/>
              </w:rPr>
              <w:t>27</w:t>
            </w:r>
          </w:p>
        </w:tc>
        <w:tc>
          <w:tcPr>
            <w:tcW w:w="318" w:type="pct"/>
            <w:shd w:val="clear" w:color="auto" w:fill="auto"/>
            <w:vAlign w:val="center"/>
          </w:tcPr>
          <w:p w:rsidR="001D2B7E" w:rsidRPr="00AB68D9" w:rsidRDefault="001D2B7E" w:rsidP="00C257CE">
            <w:pPr>
              <w:spacing w:line="360" w:lineRule="auto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B68D9">
              <w:rPr>
                <w:rFonts w:ascii="华文中宋" w:eastAsia="华文中宋" w:hAnsi="华文中宋" w:hint="eastAsia"/>
                <w:sz w:val="24"/>
              </w:rPr>
              <w:t>28</w:t>
            </w:r>
          </w:p>
        </w:tc>
      </w:tr>
      <w:tr w:rsidR="001D2B7E" w:rsidRPr="00AB68D9" w:rsidTr="00C257CE">
        <w:trPr>
          <w:jc w:val="center"/>
        </w:trPr>
        <w:tc>
          <w:tcPr>
            <w:tcW w:w="483" w:type="pct"/>
            <w:shd w:val="clear" w:color="auto" w:fill="auto"/>
            <w:vAlign w:val="center"/>
          </w:tcPr>
          <w:p w:rsidR="001D2B7E" w:rsidRPr="00AB68D9" w:rsidRDefault="001D2B7E" w:rsidP="00C257CE">
            <w:pPr>
              <w:spacing w:line="360" w:lineRule="auto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B68D9">
              <w:rPr>
                <w:rFonts w:ascii="华文中宋" w:eastAsia="华文中宋" w:hAnsi="华文中宋" w:hint="eastAsia"/>
                <w:sz w:val="24"/>
              </w:rPr>
              <w:t>答案</w:t>
            </w:r>
          </w:p>
        </w:tc>
        <w:tc>
          <w:tcPr>
            <w:tcW w:w="323" w:type="pct"/>
            <w:shd w:val="clear" w:color="auto" w:fill="auto"/>
            <w:vAlign w:val="center"/>
          </w:tcPr>
          <w:p w:rsidR="001D2B7E" w:rsidRPr="00AB68D9" w:rsidRDefault="001D2B7E" w:rsidP="00C257CE">
            <w:pPr>
              <w:spacing w:line="360" w:lineRule="auto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B68D9">
              <w:rPr>
                <w:rFonts w:ascii="华文中宋" w:eastAsia="华文中宋" w:hAnsi="华文中宋" w:hint="eastAsia"/>
                <w:sz w:val="24"/>
              </w:rPr>
              <w:t>B</w:t>
            </w:r>
          </w:p>
        </w:tc>
        <w:tc>
          <w:tcPr>
            <w:tcW w:w="323" w:type="pct"/>
            <w:shd w:val="clear" w:color="auto" w:fill="auto"/>
            <w:vAlign w:val="center"/>
          </w:tcPr>
          <w:p w:rsidR="001D2B7E" w:rsidRPr="00AB68D9" w:rsidRDefault="001D2B7E" w:rsidP="00C257CE">
            <w:pPr>
              <w:spacing w:line="360" w:lineRule="auto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B68D9">
              <w:rPr>
                <w:rFonts w:ascii="华文中宋" w:eastAsia="华文中宋" w:hAnsi="华文中宋" w:hint="eastAsia"/>
                <w:sz w:val="24"/>
              </w:rPr>
              <w:t>D</w:t>
            </w:r>
          </w:p>
        </w:tc>
        <w:tc>
          <w:tcPr>
            <w:tcW w:w="323" w:type="pct"/>
            <w:shd w:val="clear" w:color="auto" w:fill="auto"/>
            <w:vAlign w:val="center"/>
          </w:tcPr>
          <w:p w:rsidR="001D2B7E" w:rsidRPr="00AB68D9" w:rsidRDefault="001D2B7E" w:rsidP="00C257CE">
            <w:pPr>
              <w:spacing w:line="360" w:lineRule="auto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B68D9">
              <w:rPr>
                <w:rFonts w:ascii="华文中宋" w:eastAsia="华文中宋" w:hAnsi="华文中宋" w:hint="eastAsia"/>
                <w:sz w:val="24"/>
              </w:rPr>
              <w:t>D</w:t>
            </w:r>
          </w:p>
        </w:tc>
        <w:tc>
          <w:tcPr>
            <w:tcW w:w="323" w:type="pct"/>
            <w:shd w:val="clear" w:color="auto" w:fill="auto"/>
            <w:vAlign w:val="center"/>
          </w:tcPr>
          <w:p w:rsidR="001D2B7E" w:rsidRPr="00AB68D9" w:rsidRDefault="001D2B7E" w:rsidP="00C257CE">
            <w:pPr>
              <w:spacing w:line="360" w:lineRule="auto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B68D9">
              <w:rPr>
                <w:rFonts w:ascii="华文中宋" w:eastAsia="华文中宋" w:hAnsi="华文中宋" w:hint="eastAsia"/>
                <w:sz w:val="24"/>
              </w:rPr>
              <w:t>C</w:t>
            </w:r>
          </w:p>
        </w:tc>
        <w:tc>
          <w:tcPr>
            <w:tcW w:w="323" w:type="pct"/>
            <w:shd w:val="clear" w:color="auto" w:fill="auto"/>
            <w:vAlign w:val="center"/>
          </w:tcPr>
          <w:p w:rsidR="001D2B7E" w:rsidRPr="00AB68D9" w:rsidRDefault="001D2B7E" w:rsidP="00C257CE">
            <w:pPr>
              <w:spacing w:line="360" w:lineRule="auto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B68D9">
              <w:rPr>
                <w:rFonts w:ascii="华文中宋" w:eastAsia="华文中宋" w:hAnsi="华文中宋" w:hint="eastAsia"/>
                <w:sz w:val="24"/>
              </w:rPr>
              <w:t>B</w:t>
            </w:r>
          </w:p>
        </w:tc>
        <w:tc>
          <w:tcPr>
            <w:tcW w:w="323" w:type="pct"/>
            <w:shd w:val="clear" w:color="auto" w:fill="auto"/>
            <w:vAlign w:val="center"/>
          </w:tcPr>
          <w:p w:rsidR="001D2B7E" w:rsidRPr="00AB68D9" w:rsidRDefault="001D2B7E" w:rsidP="00C257CE">
            <w:pPr>
              <w:spacing w:line="360" w:lineRule="auto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B68D9">
              <w:rPr>
                <w:rFonts w:ascii="华文中宋" w:eastAsia="华文中宋" w:hAnsi="华文中宋" w:hint="eastAsia"/>
                <w:sz w:val="24"/>
              </w:rPr>
              <w:t>C</w:t>
            </w:r>
          </w:p>
        </w:tc>
        <w:tc>
          <w:tcPr>
            <w:tcW w:w="323" w:type="pct"/>
            <w:shd w:val="clear" w:color="auto" w:fill="auto"/>
            <w:vAlign w:val="center"/>
          </w:tcPr>
          <w:p w:rsidR="001D2B7E" w:rsidRPr="00AB68D9" w:rsidRDefault="001D2B7E" w:rsidP="00C257CE">
            <w:pPr>
              <w:spacing w:line="360" w:lineRule="auto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B68D9">
              <w:rPr>
                <w:rFonts w:ascii="华文中宋" w:eastAsia="华文中宋" w:hAnsi="华文中宋" w:hint="eastAsia"/>
                <w:sz w:val="24"/>
              </w:rPr>
              <w:t>B</w:t>
            </w:r>
          </w:p>
        </w:tc>
        <w:tc>
          <w:tcPr>
            <w:tcW w:w="323" w:type="pct"/>
            <w:shd w:val="clear" w:color="auto" w:fill="auto"/>
            <w:vAlign w:val="center"/>
          </w:tcPr>
          <w:p w:rsidR="001D2B7E" w:rsidRPr="00AB68D9" w:rsidRDefault="001D2B7E" w:rsidP="00C257CE">
            <w:pPr>
              <w:spacing w:line="360" w:lineRule="auto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B68D9">
              <w:rPr>
                <w:rFonts w:ascii="华文中宋" w:eastAsia="华文中宋" w:hAnsi="华文中宋" w:hint="eastAsia"/>
                <w:sz w:val="24"/>
              </w:rPr>
              <w:t>C</w:t>
            </w:r>
            <w:r w:rsidRPr="007C5609">
              <w:rPr>
                <w:rFonts w:ascii="华文中宋" w:eastAsia="华文中宋" w:hAnsi="华文中宋"/>
                <w:color w:val="FFFFFF"/>
                <w:sz w:val="4"/>
              </w:rPr>
              <w:t>[来源:学§科§网]</w:t>
            </w:r>
          </w:p>
        </w:tc>
        <w:tc>
          <w:tcPr>
            <w:tcW w:w="323" w:type="pct"/>
            <w:shd w:val="clear" w:color="auto" w:fill="auto"/>
            <w:vAlign w:val="center"/>
          </w:tcPr>
          <w:p w:rsidR="001D2B7E" w:rsidRPr="00AB68D9" w:rsidRDefault="001D2B7E" w:rsidP="00C257CE">
            <w:pPr>
              <w:spacing w:line="360" w:lineRule="auto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B68D9">
              <w:rPr>
                <w:rFonts w:ascii="华文中宋" w:eastAsia="华文中宋" w:hAnsi="华文中宋" w:hint="eastAsia"/>
                <w:sz w:val="24"/>
              </w:rPr>
              <w:t>A</w:t>
            </w:r>
          </w:p>
        </w:tc>
        <w:tc>
          <w:tcPr>
            <w:tcW w:w="323" w:type="pct"/>
            <w:shd w:val="clear" w:color="auto" w:fill="auto"/>
            <w:vAlign w:val="center"/>
          </w:tcPr>
          <w:p w:rsidR="001D2B7E" w:rsidRPr="00AB68D9" w:rsidRDefault="001D2B7E" w:rsidP="00C257CE">
            <w:pPr>
              <w:spacing w:line="360" w:lineRule="auto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B68D9">
              <w:rPr>
                <w:rFonts w:ascii="华文中宋" w:eastAsia="华文中宋" w:hAnsi="华文中宋" w:hint="eastAsia"/>
                <w:sz w:val="24"/>
              </w:rPr>
              <w:t>D</w:t>
            </w:r>
          </w:p>
        </w:tc>
        <w:tc>
          <w:tcPr>
            <w:tcW w:w="323" w:type="pct"/>
            <w:shd w:val="clear" w:color="auto" w:fill="auto"/>
            <w:vAlign w:val="center"/>
          </w:tcPr>
          <w:p w:rsidR="001D2B7E" w:rsidRPr="00AB68D9" w:rsidRDefault="001D2B7E" w:rsidP="00C257CE">
            <w:pPr>
              <w:spacing w:line="360" w:lineRule="auto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B68D9">
              <w:rPr>
                <w:rFonts w:ascii="华文中宋" w:eastAsia="华文中宋" w:hAnsi="华文中宋" w:hint="eastAsia"/>
                <w:sz w:val="24"/>
              </w:rPr>
              <w:t>C</w:t>
            </w:r>
          </w:p>
        </w:tc>
        <w:tc>
          <w:tcPr>
            <w:tcW w:w="323" w:type="pct"/>
            <w:shd w:val="clear" w:color="auto" w:fill="auto"/>
            <w:vAlign w:val="center"/>
          </w:tcPr>
          <w:p w:rsidR="001D2B7E" w:rsidRPr="00AB68D9" w:rsidRDefault="001D2B7E" w:rsidP="00C257CE">
            <w:pPr>
              <w:spacing w:line="360" w:lineRule="auto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B68D9">
              <w:rPr>
                <w:rFonts w:ascii="华文中宋" w:eastAsia="华文中宋" w:hAnsi="华文中宋" w:hint="eastAsia"/>
                <w:sz w:val="24"/>
              </w:rPr>
              <w:t>D</w:t>
            </w:r>
          </w:p>
        </w:tc>
        <w:tc>
          <w:tcPr>
            <w:tcW w:w="323" w:type="pct"/>
            <w:shd w:val="clear" w:color="auto" w:fill="auto"/>
            <w:vAlign w:val="center"/>
          </w:tcPr>
          <w:p w:rsidR="001D2B7E" w:rsidRPr="00AB68D9" w:rsidRDefault="001D2B7E" w:rsidP="00C257CE">
            <w:pPr>
              <w:spacing w:line="360" w:lineRule="auto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B68D9">
              <w:rPr>
                <w:rFonts w:ascii="华文中宋" w:eastAsia="华文中宋" w:hAnsi="华文中宋" w:hint="eastAsia"/>
                <w:sz w:val="24"/>
              </w:rPr>
              <w:t>A</w:t>
            </w:r>
          </w:p>
        </w:tc>
        <w:tc>
          <w:tcPr>
            <w:tcW w:w="318" w:type="pct"/>
            <w:shd w:val="clear" w:color="auto" w:fill="auto"/>
            <w:vAlign w:val="center"/>
          </w:tcPr>
          <w:p w:rsidR="001D2B7E" w:rsidRPr="00AB68D9" w:rsidRDefault="001D2B7E" w:rsidP="00C257CE">
            <w:pPr>
              <w:spacing w:line="360" w:lineRule="auto"/>
              <w:jc w:val="center"/>
              <w:rPr>
                <w:rFonts w:ascii="华文中宋" w:eastAsia="华文中宋" w:hAnsi="华文中宋" w:hint="eastAsia"/>
                <w:sz w:val="24"/>
              </w:rPr>
            </w:pPr>
            <w:r w:rsidRPr="00AB68D9">
              <w:rPr>
                <w:rFonts w:ascii="华文中宋" w:eastAsia="华文中宋" w:hAnsi="华文中宋" w:hint="eastAsia"/>
                <w:sz w:val="24"/>
              </w:rPr>
              <w:t>A</w:t>
            </w:r>
          </w:p>
        </w:tc>
      </w:tr>
    </w:tbl>
    <w:p w:rsidR="001D2B7E" w:rsidRPr="001764E1" w:rsidRDefault="001D2B7E" w:rsidP="001D2B7E">
      <w:pPr>
        <w:spacing w:line="360" w:lineRule="auto"/>
        <w:rPr>
          <w:rFonts w:ascii="宋体" w:hAnsi="宋体" w:hint="eastAsia"/>
          <w:sz w:val="24"/>
        </w:rPr>
      </w:pPr>
      <w:r w:rsidRPr="001764E1">
        <w:rPr>
          <w:rFonts w:ascii="黑体" w:eastAsia="黑体" w:hAnsi="宋体" w:hint="eastAsia"/>
          <w:b/>
          <w:sz w:val="24"/>
        </w:rPr>
        <w:t>二、简答题：</w:t>
      </w:r>
      <w:r w:rsidRPr="001764E1">
        <w:rPr>
          <w:rFonts w:ascii="宋体" w:hAnsi="宋体" w:hint="eastAsia"/>
          <w:sz w:val="24"/>
        </w:rPr>
        <w:t>（8分）</w:t>
      </w:r>
    </w:p>
    <w:p w:rsidR="001D2B7E" w:rsidRPr="001764E1" w:rsidRDefault="001D2B7E" w:rsidP="001D2B7E">
      <w:pPr>
        <w:pStyle w:val="HTML"/>
        <w:spacing w:line="360" w:lineRule="auto"/>
        <w:rPr>
          <w:rFonts w:hint="eastAsia"/>
        </w:rPr>
      </w:pPr>
      <w:r w:rsidRPr="001764E1">
        <w:t>（1）答：</w:t>
      </w:r>
      <w:r w:rsidRPr="001764E1">
        <w:rPr>
          <w:rFonts w:hint="eastAsia"/>
        </w:rPr>
        <w:t>①</w:t>
      </w:r>
      <w:r w:rsidRPr="001764E1">
        <w:t>坚决抵制不良诱惑，与网络谣言的发布作斗争</w:t>
      </w:r>
      <w:r w:rsidRPr="001764E1">
        <w:rPr>
          <w:rFonts w:hint="eastAsia"/>
        </w:rPr>
        <w:t>；</w:t>
      </w:r>
    </w:p>
    <w:p w:rsidR="001D2B7E" w:rsidRPr="001764E1" w:rsidRDefault="001D2B7E" w:rsidP="001D2B7E">
      <w:pPr>
        <w:pStyle w:val="HTML"/>
        <w:spacing w:line="360" w:lineRule="auto"/>
        <w:ind w:leftChars="50" w:left="105"/>
        <w:rPr>
          <w:rFonts w:hint="eastAsia"/>
        </w:rPr>
      </w:pPr>
      <w:r w:rsidRPr="001764E1">
        <w:rPr>
          <w:rFonts w:hint="eastAsia"/>
        </w:rPr>
        <w:t>②</w:t>
      </w:r>
      <w:r w:rsidRPr="001764E1">
        <w:t>作为公民，要树立文明上网的意识，对自己的行为负责</w:t>
      </w:r>
      <w:r w:rsidRPr="001764E1">
        <w:rPr>
          <w:rFonts w:hint="eastAsia"/>
        </w:rPr>
        <w:t>，</w:t>
      </w:r>
      <w:r w:rsidRPr="001764E1">
        <w:t>承担相应社会责任，文明上网、文明发言</w:t>
      </w:r>
      <w:r w:rsidRPr="001764E1">
        <w:rPr>
          <w:rFonts w:hint="eastAsia"/>
        </w:rPr>
        <w:t>；</w:t>
      </w:r>
      <w:r w:rsidRPr="001764E1">
        <w:br/>
      </w:r>
      <w:r w:rsidRPr="001764E1">
        <w:rPr>
          <w:rFonts w:hint="eastAsia"/>
        </w:rPr>
        <w:t>③</w:t>
      </w:r>
      <w:r w:rsidRPr="001764E1">
        <w:t>自觉做到不造谣、不传谣、不信谣，不助长谣言的流传、蔓延，做网络健康环境的维护者，发现网络谣言积极举报</w:t>
      </w:r>
      <w:r w:rsidRPr="001764E1">
        <w:rPr>
          <w:rFonts w:hint="eastAsia"/>
        </w:rPr>
        <w:t>；</w:t>
      </w:r>
      <w:r w:rsidRPr="001764E1">
        <w:br/>
      </w:r>
      <w:r w:rsidRPr="001764E1">
        <w:rPr>
          <w:rFonts w:hint="eastAsia"/>
        </w:rPr>
        <w:t>④</w:t>
      </w:r>
      <w:r w:rsidRPr="001764E1">
        <w:t>树立法律意识，严格遵守国家和行业主管部门制定的各项法律法规，配合政府有关部门依法打击利用网络传播谣言的行为</w:t>
      </w:r>
      <w:r w:rsidRPr="001764E1">
        <w:rPr>
          <w:rFonts w:hint="eastAsia"/>
        </w:rPr>
        <w:t>等</w:t>
      </w:r>
      <w:r w:rsidRPr="001764E1">
        <w:t>。</w:t>
      </w:r>
      <w:r w:rsidRPr="001764E1">
        <w:rPr>
          <w:rFonts w:hint="eastAsia"/>
        </w:rPr>
        <w:t>（4分）</w:t>
      </w:r>
    </w:p>
    <w:p w:rsidR="001D2B7E" w:rsidRPr="001764E1" w:rsidRDefault="001D2B7E" w:rsidP="001D2B7E">
      <w:pPr>
        <w:pStyle w:val="NormalWeb"/>
        <w:spacing w:before="0" w:beforeAutospacing="0" w:after="0" w:afterAutospacing="0" w:line="360" w:lineRule="auto"/>
        <w:rPr>
          <w:rStyle w:val="a6"/>
          <w:b w:val="0"/>
          <w:szCs w:val="24"/>
        </w:rPr>
      </w:pPr>
      <w:r w:rsidRPr="001764E1">
        <w:rPr>
          <w:szCs w:val="24"/>
        </w:rPr>
        <w:t>（2）答：①</w:t>
      </w:r>
      <w:r w:rsidRPr="001764E1">
        <w:rPr>
          <w:rStyle w:val="a6"/>
          <w:b w:val="0"/>
          <w:szCs w:val="24"/>
        </w:rPr>
        <w:t>增强自我保护意识，提高警惕，增强分辨是非的能力；</w:t>
      </w:r>
    </w:p>
    <w:p w:rsidR="001D2B7E" w:rsidRPr="001764E1" w:rsidRDefault="001D2B7E" w:rsidP="001D2B7E">
      <w:pPr>
        <w:pStyle w:val="NormalWeb"/>
        <w:spacing w:before="0" w:beforeAutospacing="0" w:after="0" w:afterAutospacing="0" w:line="360" w:lineRule="auto"/>
        <w:ind w:firstLineChars="50" w:firstLine="120"/>
        <w:rPr>
          <w:rStyle w:val="a6"/>
          <w:b w:val="0"/>
          <w:szCs w:val="24"/>
        </w:rPr>
      </w:pPr>
      <w:r w:rsidRPr="001764E1">
        <w:rPr>
          <w:szCs w:val="24"/>
        </w:rPr>
        <w:t>②</w:t>
      </w:r>
      <w:r w:rsidRPr="001764E1">
        <w:rPr>
          <w:rStyle w:val="a6"/>
          <w:b w:val="0"/>
          <w:szCs w:val="24"/>
        </w:rPr>
        <w:t>不轻信陌生人，不随意向陌生人透露自己的家庭地址和收入等情况；</w:t>
      </w:r>
    </w:p>
    <w:p w:rsidR="001D2B7E" w:rsidRPr="001764E1" w:rsidRDefault="001D2B7E" w:rsidP="001D2B7E">
      <w:pPr>
        <w:pStyle w:val="NormalWeb"/>
        <w:spacing w:before="0" w:beforeAutospacing="0" w:after="0" w:afterAutospacing="0" w:line="360" w:lineRule="auto"/>
        <w:ind w:firstLineChars="50" w:firstLine="120"/>
        <w:rPr>
          <w:rStyle w:val="a6"/>
          <w:b w:val="0"/>
          <w:szCs w:val="24"/>
        </w:rPr>
      </w:pPr>
      <w:r w:rsidRPr="001764E1">
        <w:rPr>
          <w:szCs w:val="24"/>
        </w:rPr>
        <w:t>③</w:t>
      </w:r>
      <w:r w:rsidRPr="001764E1">
        <w:rPr>
          <w:rStyle w:val="a6"/>
          <w:b w:val="0"/>
          <w:szCs w:val="24"/>
        </w:rPr>
        <w:t>发现可疑情况，应立即拨打110向警方报案或求助；</w:t>
      </w:r>
    </w:p>
    <w:p w:rsidR="001D2B7E" w:rsidRPr="001764E1" w:rsidRDefault="001D2B7E" w:rsidP="001D2B7E">
      <w:pPr>
        <w:pStyle w:val="NormalWeb"/>
        <w:spacing w:before="0" w:beforeAutospacing="0" w:after="0" w:afterAutospacing="0" w:line="360" w:lineRule="auto"/>
        <w:ind w:firstLineChars="50" w:firstLine="120"/>
        <w:rPr>
          <w:rFonts w:hint="default"/>
          <w:szCs w:val="24"/>
        </w:rPr>
      </w:pPr>
      <w:r w:rsidRPr="001764E1">
        <w:rPr>
          <w:szCs w:val="24"/>
        </w:rPr>
        <w:t>④</w:t>
      </w:r>
      <w:r w:rsidRPr="001764E1">
        <w:rPr>
          <w:rStyle w:val="a6"/>
          <w:b w:val="0"/>
          <w:szCs w:val="24"/>
        </w:rPr>
        <w:t>请律师，寻求法律援助等。</w:t>
      </w:r>
      <w:r w:rsidRPr="001764E1">
        <w:rPr>
          <w:szCs w:val="24"/>
        </w:rPr>
        <w:t>（4分）</w:t>
      </w:r>
    </w:p>
    <w:p w:rsidR="001D2B7E" w:rsidRPr="001764E1" w:rsidRDefault="001D2B7E" w:rsidP="001D2B7E">
      <w:pPr>
        <w:spacing w:line="360" w:lineRule="auto"/>
        <w:ind w:firstLineChars="245" w:firstLine="590"/>
        <w:rPr>
          <w:rFonts w:ascii="宋体" w:hAnsi="宋体" w:hint="eastAsia"/>
          <w:b/>
          <w:color w:val="0000FF"/>
          <w:sz w:val="24"/>
        </w:rPr>
      </w:pPr>
      <w:r w:rsidRPr="001764E1">
        <w:rPr>
          <w:rFonts w:ascii="宋体" w:hAnsi="宋体" w:hint="eastAsia"/>
          <w:b/>
          <w:color w:val="0000FF"/>
          <w:sz w:val="24"/>
        </w:rPr>
        <w:t>评分说明：本题为开放性试题，言之成理可酌情给分，每小题学生能从三个角度以上来作答可给满分4分。</w:t>
      </w:r>
    </w:p>
    <w:p w:rsidR="001D2B7E" w:rsidRPr="001764E1" w:rsidRDefault="001D2B7E" w:rsidP="001D2B7E">
      <w:pPr>
        <w:spacing w:line="360" w:lineRule="auto"/>
        <w:rPr>
          <w:rFonts w:ascii="宋体" w:hAnsi="宋体" w:hint="eastAsia"/>
          <w:sz w:val="24"/>
        </w:rPr>
      </w:pPr>
      <w:r w:rsidRPr="001764E1">
        <w:rPr>
          <w:rFonts w:ascii="黑体" w:eastAsia="黑体" w:hAnsi="宋体" w:hint="eastAsia"/>
          <w:b/>
          <w:sz w:val="24"/>
        </w:rPr>
        <w:t>三、辨析题：</w:t>
      </w:r>
      <w:r w:rsidRPr="001764E1">
        <w:rPr>
          <w:rFonts w:ascii="宋体" w:hAnsi="宋体"/>
          <w:sz w:val="24"/>
        </w:rPr>
        <w:t>(</w:t>
      </w:r>
      <w:r w:rsidRPr="001764E1">
        <w:rPr>
          <w:rFonts w:ascii="宋体" w:hAnsi="宋体" w:hint="eastAsia"/>
          <w:sz w:val="24"/>
        </w:rPr>
        <w:t>10分。仅作判断不说明理由者不得分</w:t>
      </w:r>
      <w:r w:rsidRPr="001764E1">
        <w:rPr>
          <w:rFonts w:ascii="宋体" w:hAnsi="宋体"/>
          <w:sz w:val="24"/>
        </w:rPr>
        <w:t>)</w:t>
      </w:r>
    </w:p>
    <w:p w:rsidR="001D2B7E" w:rsidRPr="001764E1" w:rsidRDefault="001D2B7E" w:rsidP="001D2B7E">
      <w:pPr>
        <w:spacing w:line="360" w:lineRule="auto"/>
        <w:ind w:firstLineChars="198" w:firstLine="475"/>
        <w:rPr>
          <w:rFonts w:ascii="宋体" w:hAnsi="宋体" w:hint="eastAsia"/>
          <w:sz w:val="24"/>
        </w:rPr>
      </w:pPr>
      <w:r w:rsidRPr="001764E1">
        <w:rPr>
          <w:rFonts w:ascii="宋体" w:hAnsi="宋体"/>
          <w:sz w:val="24"/>
        </w:rPr>
        <w:t>答：</w:t>
      </w:r>
      <w:r w:rsidRPr="001764E1">
        <w:rPr>
          <w:rStyle w:val="a6"/>
          <w:rFonts w:ascii="宋体" w:hAnsi="宋体"/>
          <w:b w:val="0"/>
          <w:sz w:val="24"/>
        </w:rPr>
        <w:t>这个观点是错误的。</w:t>
      </w:r>
      <w:r w:rsidRPr="001764E1">
        <w:rPr>
          <w:rStyle w:val="a6"/>
          <w:rFonts w:ascii="宋体" w:hAnsi="宋体" w:hint="eastAsia"/>
          <w:b w:val="0"/>
          <w:sz w:val="24"/>
        </w:rPr>
        <w:t>（1分）</w:t>
      </w:r>
      <w:r w:rsidRPr="001764E1">
        <w:rPr>
          <w:rFonts w:ascii="宋体" w:hAnsi="宋体"/>
          <w:sz w:val="24"/>
        </w:rPr>
        <w:t>因为：</w:t>
      </w:r>
    </w:p>
    <w:p w:rsidR="001D2B7E" w:rsidRPr="001764E1" w:rsidRDefault="001D2B7E" w:rsidP="001D2B7E">
      <w:pPr>
        <w:spacing w:line="360" w:lineRule="auto"/>
        <w:ind w:leftChars="198" w:left="896" w:hangingChars="200" w:hanging="480"/>
        <w:rPr>
          <w:rFonts w:ascii="宋体" w:hAnsi="宋体" w:hint="eastAsia"/>
          <w:sz w:val="24"/>
        </w:rPr>
      </w:pPr>
      <w:r w:rsidRPr="001764E1">
        <w:rPr>
          <w:rFonts w:ascii="宋体" w:hAnsi="宋体" w:hint="eastAsia"/>
          <w:sz w:val="24"/>
        </w:rPr>
        <w:t>（1）</w:t>
      </w:r>
      <w:r w:rsidRPr="001764E1">
        <w:rPr>
          <w:rFonts w:ascii="宋体" w:hAnsi="宋体"/>
          <w:sz w:val="24"/>
        </w:rPr>
        <w:t>公平总是相对的，它受社会生产力水平、历史条件和社会制度的制约，无论我们如何努力，都不可能达到绝对公平。尽管如此，我们仍然要为创造一个更加公平的社会做出不懈努力。</w:t>
      </w:r>
      <w:r w:rsidRPr="001764E1">
        <w:rPr>
          <w:rFonts w:ascii="宋体" w:hAnsi="宋体" w:hint="eastAsia"/>
          <w:sz w:val="24"/>
        </w:rPr>
        <w:t>（3分）</w:t>
      </w:r>
    </w:p>
    <w:p w:rsidR="001D2B7E" w:rsidRPr="001764E1" w:rsidRDefault="001D2B7E" w:rsidP="001D2B7E">
      <w:pPr>
        <w:spacing w:line="360" w:lineRule="auto"/>
        <w:ind w:leftChars="198" w:left="1016" w:hangingChars="250" w:hanging="600"/>
        <w:rPr>
          <w:rFonts w:ascii="宋体" w:hAnsi="宋体" w:hint="eastAsia"/>
          <w:sz w:val="24"/>
        </w:rPr>
      </w:pPr>
      <w:r w:rsidRPr="001764E1">
        <w:rPr>
          <w:rFonts w:ascii="宋体" w:hAnsi="宋体" w:hint="eastAsia"/>
          <w:sz w:val="24"/>
        </w:rPr>
        <w:lastRenderedPageBreak/>
        <w:t>（2）</w:t>
      </w:r>
      <w:r w:rsidRPr="001764E1">
        <w:rPr>
          <w:rFonts w:ascii="宋体" w:hAnsi="宋体"/>
          <w:sz w:val="24"/>
        </w:rPr>
        <w:t>我们要增强权利意识，面对不公平的境遇，我们要善于寻找解决途径，用合法的手段去寻求帮助，解决问题，以谋求最大限度的公平。</w:t>
      </w:r>
      <w:r w:rsidRPr="001764E1">
        <w:rPr>
          <w:rFonts w:ascii="宋体" w:hAnsi="宋体" w:hint="eastAsia"/>
          <w:sz w:val="24"/>
        </w:rPr>
        <w:t>（3分）</w:t>
      </w:r>
    </w:p>
    <w:p w:rsidR="001D2B7E" w:rsidRPr="001764E1" w:rsidRDefault="001D2B7E" w:rsidP="001D2B7E">
      <w:pPr>
        <w:spacing w:line="360" w:lineRule="auto"/>
        <w:ind w:leftChars="198" w:left="1016" w:hangingChars="250" w:hanging="600"/>
        <w:rPr>
          <w:rFonts w:ascii="宋体" w:hAnsi="宋体" w:hint="eastAsia"/>
          <w:bCs/>
          <w:sz w:val="24"/>
        </w:rPr>
      </w:pPr>
      <w:r w:rsidRPr="001764E1">
        <w:rPr>
          <w:rFonts w:ascii="宋体" w:hAnsi="宋体" w:hint="eastAsia"/>
          <w:sz w:val="24"/>
        </w:rPr>
        <w:t>（3）</w:t>
      </w:r>
      <w:r w:rsidRPr="001764E1">
        <w:rPr>
          <w:rFonts w:ascii="宋体" w:hAnsi="宋体"/>
          <w:sz w:val="24"/>
        </w:rPr>
        <w:t>要学会调整思维方式，理性客观地对待社会生活中的不公平现象；我们要同破坏公平的行为作斗争，对受害者伸出援助之手。</w:t>
      </w:r>
      <w:r w:rsidRPr="001764E1">
        <w:rPr>
          <w:rFonts w:ascii="宋体" w:hAnsi="宋体" w:hint="eastAsia"/>
          <w:sz w:val="24"/>
        </w:rPr>
        <w:t>（3分）</w:t>
      </w:r>
    </w:p>
    <w:p w:rsidR="001D2B7E" w:rsidRPr="001764E1" w:rsidRDefault="001D2B7E" w:rsidP="001D2B7E">
      <w:pPr>
        <w:spacing w:line="360" w:lineRule="auto"/>
        <w:ind w:leftChars="207" w:left="435" w:firstLineChars="194" w:firstLine="467"/>
        <w:rPr>
          <w:rFonts w:ascii="宋体" w:hAnsi="宋体" w:hint="eastAsia"/>
          <w:b/>
          <w:color w:val="0000FF"/>
          <w:sz w:val="24"/>
        </w:rPr>
      </w:pPr>
      <w:r w:rsidRPr="001764E1">
        <w:rPr>
          <w:rFonts w:ascii="宋体" w:hAnsi="宋体" w:hint="eastAsia"/>
          <w:b/>
          <w:color w:val="0000FF"/>
          <w:sz w:val="24"/>
        </w:rPr>
        <w:t>总之，辨析题具有开放性和多元性，评卷时，不能死扣答案要点，考生只要能围绕题意要求进行辨析，采意不采点，言之有理且正确可酌情赋分。</w:t>
      </w:r>
    </w:p>
    <w:p w:rsidR="001D2B7E" w:rsidRPr="001764E1" w:rsidRDefault="001D2B7E" w:rsidP="001D2B7E">
      <w:pPr>
        <w:spacing w:line="360" w:lineRule="auto"/>
        <w:ind w:left="482" w:hangingChars="200" w:hanging="482"/>
        <w:rPr>
          <w:rFonts w:ascii="宋体" w:hAnsi="宋体" w:hint="eastAsia"/>
          <w:sz w:val="24"/>
        </w:rPr>
      </w:pPr>
      <w:r w:rsidRPr="001764E1">
        <w:rPr>
          <w:rFonts w:ascii="黑体" w:eastAsia="黑体" w:hAnsi="宋体" w:hint="eastAsia"/>
          <w:b/>
          <w:sz w:val="24"/>
        </w:rPr>
        <w:t>四、分析说明题</w:t>
      </w:r>
      <w:r w:rsidRPr="001764E1">
        <w:rPr>
          <w:rFonts w:ascii="宋体" w:hAnsi="宋体" w:hint="eastAsia"/>
          <w:sz w:val="24"/>
        </w:rPr>
        <w:t>(12分)：</w:t>
      </w:r>
    </w:p>
    <w:p w:rsidR="001D2B7E" w:rsidRPr="001764E1" w:rsidRDefault="001D2B7E" w:rsidP="001D2B7E">
      <w:pPr>
        <w:spacing w:line="360" w:lineRule="auto"/>
        <w:ind w:leftChars="100" w:left="330" w:hangingChars="50" w:hanging="120"/>
        <w:rPr>
          <w:rFonts w:ascii="宋体" w:hAnsi="宋体" w:hint="eastAsia"/>
          <w:sz w:val="24"/>
        </w:rPr>
      </w:pPr>
      <w:r w:rsidRPr="001764E1">
        <w:rPr>
          <w:rFonts w:ascii="宋体" w:hAnsi="宋体"/>
          <w:sz w:val="24"/>
        </w:rPr>
        <w:t>（1）</w:t>
      </w:r>
      <w:r w:rsidRPr="001764E1">
        <w:rPr>
          <w:rFonts w:ascii="宋体" w:hAnsi="宋体" w:hint="eastAsia"/>
          <w:sz w:val="24"/>
        </w:rPr>
        <w:t>答：</w:t>
      </w:r>
      <w:r w:rsidRPr="001764E1">
        <w:rPr>
          <w:rFonts w:hint="eastAsia"/>
          <w:sz w:val="24"/>
        </w:rPr>
        <w:t>①</w:t>
      </w:r>
      <w:r w:rsidRPr="001764E1">
        <w:rPr>
          <w:rFonts w:ascii="宋体" w:hAnsi="宋体" w:cs="Tahoma"/>
          <w:sz w:val="24"/>
        </w:rPr>
        <w:t>有利于坚持对外开放的基本国策</w:t>
      </w:r>
      <w:r w:rsidRPr="001764E1">
        <w:rPr>
          <w:rFonts w:ascii="宋体" w:hAnsi="宋体" w:cs="Tahoma" w:hint="eastAsia"/>
          <w:sz w:val="24"/>
        </w:rPr>
        <w:t>；</w:t>
      </w:r>
      <w:r w:rsidRPr="001764E1">
        <w:rPr>
          <w:rFonts w:ascii="宋体" w:hAnsi="宋体" w:cs="Tahoma"/>
          <w:sz w:val="24"/>
        </w:rPr>
        <w:br/>
      </w:r>
      <w:r w:rsidRPr="001764E1">
        <w:rPr>
          <w:rFonts w:hint="eastAsia"/>
          <w:sz w:val="24"/>
        </w:rPr>
        <w:t>②</w:t>
      </w:r>
      <w:r w:rsidRPr="001764E1">
        <w:rPr>
          <w:rFonts w:ascii="宋体" w:hAnsi="宋体" w:cs="Tahoma"/>
          <w:sz w:val="24"/>
        </w:rPr>
        <w:t>有利于加强与其他国家之间的合作，实现双赢</w:t>
      </w:r>
      <w:r w:rsidRPr="001764E1">
        <w:rPr>
          <w:rFonts w:ascii="宋体" w:hAnsi="宋体" w:cs="Tahoma" w:hint="eastAsia"/>
          <w:sz w:val="24"/>
        </w:rPr>
        <w:t>；</w:t>
      </w:r>
      <w:r w:rsidRPr="001764E1">
        <w:rPr>
          <w:rFonts w:ascii="宋体" w:hAnsi="宋体" w:cs="Tahoma"/>
          <w:sz w:val="24"/>
        </w:rPr>
        <w:br/>
      </w:r>
      <w:r w:rsidRPr="001764E1">
        <w:rPr>
          <w:sz w:val="24"/>
        </w:rPr>
        <w:t>③</w:t>
      </w:r>
      <w:r w:rsidRPr="001764E1">
        <w:rPr>
          <w:rFonts w:ascii="宋体" w:hAnsi="宋体" w:cs="Tahoma"/>
          <w:sz w:val="24"/>
        </w:rPr>
        <w:t>有利于促进区域协调发展，缩小区域差距，实现共同富裕</w:t>
      </w:r>
      <w:r w:rsidRPr="001764E1">
        <w:rPr>
          <w:rFonts w:ascii="宋体" w:hAnsi="宋体" w:cs="Tahoma" w:hint="eastAsia"/>
          <w:sz w:val="24"/>
        </w:rPr>
        <w:t>；</w:t>
      </w:r>
      <w:r w:rsidRPr="001764E1">
        <w:rPr>
          <w:rFonts w:ascii="宋体" w:hAnsi="宋体" w:cs="Tahoma"/>
          <w:sz w:val="24"/>
        </w:rPr>
        <w:br/>
      </w:r>
      <w:r w:rsidRPr="001764E1">
        <w:rPr>
          <w:sz w:val="24"/>
        </w:rPr>
        <w:t>④</w:t>
      </w:r>
      <w:r w:rsidRPr="001764E1">
        <w:rPr>
          <w:rFonts w:ascii="宋体" w:hAnsi="宋体" w:cs="Tahoma"/>
          <w:sz w:val="24"/>
        </w:rPr>
        <w:t>有利于增强民族自豪感和自信心</w:t>
      </w:r>
      <w:r w:rsidRPr="001764E1">
        <w:rPr>
          <w:rFonts w:ascii="宋体" w:hAnsi="宋体" w:cs="Tahoma" w:hint="eastAsia"/>
          <w:sz w:val="24"/>
        </w:rPr>
        <w:t>；</w:t>
      </w:r>
      <w:r w:rsidRPr="001764E1">
        <w:rPr>
          <w:rFonts w:ascii="宋体" w:hAnsi="宋体" w:cs="Tahoma"/>
          <w:sz w:val="24"/>
        </w:rPr>
        <w:br/>
      </w:r>
      <w:r w:rsidRPr="001764E1">
        <w:rPr>
          <w:rFonts w:hint="eastAsia"/>
          <w:sz w:val="24"/>
        </w:rPr>
        <w:t>⑤</w:t>
      </w:r>
      <w:r w:rsidRPr="001764E1">
        <w:rPr>
          <w:rFonts w:ascii="宋体" w:hAnsi="宋体" w:cs="Tahoma"/>
          <w:sz w:val="24"/>
        </w:rPr>
        <w:t>有利于学习外国先进的管理经验，提高经济效益，加快推进社会主义现代化建设</w:t>
      </w:r>
      <w:r w:rsidRPr="001764E1">
        <w:rPr>
          <w:rFonts w:ascii="宋体" w:hAnsi="宋体" w:cs="Tahoma" w:hint="eastAsia"/>
          <w:sz w:val="24"/>
        </w:rPr>
        <w:t>；</w:t>
      </w:r>
      <w:r w:rsidRPr="001764E1">
        <w:rPr>
          <w:rFonts w:ascii="宋体" w:hAnsi="宋体" w:cs="Tahoma"/>
          <w:sz w:val="24"/>
        </w:rPr>
        <w:br/>
      </w:r>
      <w:r w:rsidRPr="001764E1">
        <w:rPr>
          <w:rFonts w:hint="eastAsia"/>
          <w:sz w:val="24"/>
        </w:rPr>
        <w:t>⑥</w:t>
      </w:r>
      <w:r w:rsidRPr="001764E1">
        <w:rPr>
          <w:rFonts w:ascii="宋体" w:hAnsi="宋体" w:cs="Tahoma"/>
          <w:sz w:val="24"/>
        </w:rPr>
        <w:t>有利于全面建成小康社会</w:t>
      </w:r>
      <w:r w:rsidRPr="001764E1">
        <w:rPr>
          <w:rFonts w:ascii="宋体" w:hAnsi="宋体" w:cs="Tahoma" w:hint="eastAsia"/>
          <w:sz w:val="24"/>
        </w:rPr>
        <w:t>等</w:t>
      </w:r>
      <w:r w:rsidRPr="001764E1">
        <w:rPr>
          <w:rFonts w:ascii="宋体" w:hAnsi="宋体" w:cs="Tahoma"/>
          <w:sz w:val="24"/>
        </w:rPr>
        <w:t>。</w:t>
      </w:r>
      <w:r w:rsidRPr="001764E1">
        <w:rPr>
          <w:rFonts w:ascii="宋体" w:hAnsi="宋体" w:hint="eastAsia"/>
          <w:sz w:val="24"/>
        </w:rPr>
        <w:t>（4分）</w:t>
      </w:r>
    </w:p>
    <w:p w:rsidR="001D2B7E" w:rsidRPr="001764E1" w:rsidRDefault="001D2B7E" w:rsidP="001D2B7E">
      <w:pPr>
        <w:spacing w:line="360" w:lineRule="auto"/>
        <w:ind w:leftChars="200" w:left="420" w:firstLineChars="241" w:firstLine="581"/>
        <w:rPr>
          <w:rFonts w:ascii="宋体" w:hAnsi="宋体" w:hint="eastAsia"/>
          <w:b/>
          <w:color w:val="0000FF"/>
          <w:sz w:val="24"/>
        </w:rPr>
      </w:pPr>
      <w:r w:rsidRPr="001764E1">
        <w:rPr>
          <w:rFonts w:ascii="宋体" w:hAnsi="宋体" w:hint="eastAsia"/>
          <w:b/>
          <w:color w:val="0000FF"/>
          <w:sz w:val="24"/>
        </w:rPr>
        <w:t>评分说明：本小题为开放性试题，言之成理可酌情给分，每一个角度1分，学生能从三个角度以上来作答可给满分</w:t>
      </w:r>
      <w:r w:rsidRPr="001764E1">
        <w:rPr>
          <w:rFonts w:ascii="宋体" w:hAnsi="宋体" w:cs="宋体" w:hint="eastAsia"/>
          <w:b/>
          <w:color w:val="0000FF"/>
          <w:kern w:val="0"/>
          <w:sz w:val="24"/>
        </w:rPr>
        <w:t>4</w:t>
      </w:r>
      <w:r w:rsidRPr="001764E1">
        <w:rPr>
          <w:rFonts w:ascii="宋体" w:hAnsi="宋体" w:cs="宋体"/>
          <w:b/>
          <w:color w:val="0000FF"/>
          <w:kern w:val="0"/>
          <w:sz w:val="24"/>
        </w:rPr>
        <w:t>分</w:t>
      </w:r>
      <w:r w:rsidRPr="001764E1">
        <w:rPr>
          <w:rFonts w:ascii="宋体" w:hAnsi="宋体" w:hint="eastAsia"/>
          <w:b/>
          <w:color w:val="0000FF"/>
          <w:sz w:val="24"/>
        </w:rPr>
        <w:t>。</w:t>
      </w:r>
    </w:p>
    <w:p w:rsidR="001D2B7E" w:rsidRPr="001764E1" w:rsidRDefault="001D2B7E" w:rsidP="001D2B7E">
      <w:pPr>
        <w:spacing w:line="360" w:lineRule="auto"/>
        <w:ind w:leftChars="100" w:left="450" w:hangingChars="100" w:hanging="240"/>
        <w:rPr>
          <w:rFonts w:ascii="宋体" w:hAnsi="宋体" w:cs="Tahoma" w:hint="eastAsia"/>
          <w:sz w:val="24"/>
        </w:rPr>
      </w:pPr>
      <w:r w:rsidRPr="001764E1">
        <w:rPr>
          <w:rFonts w:ascii="宋体" w:hAnsi="宋体"/>
          <w:sz w:val="24"/>
        </w:rPr>
        <w:t>（2）</w:t>
      </w:r>
      <w:r w:rsidRPr="001764E1">
        <w:rPr>
          <w:rFonts w:ascii="宋体" w:hAnsi="宋体" w:hint="eastAsia"/>
          <w:sz w:val="24"/>
        </w:rPr>
        <w:t>答：</w:t>
      </w:r>
      <w:r w:rsidRPr="001764E1">
        <w:rPr>
          <w:rFonts w:hint="eastAsia"/>
          <w:sz w:val="24"/>
        </w:rPr>
        <w:t>①</w:t>
      </w:r>
      <w:r w:rsidRPr="001764E1">
        <w:rPr>
          <w:rFonts w:ascii="宋体" w:hAnsi="宋体" w:cs="Tahoma"/>
          <w:sz w:val="24"/>
        </w:rPr>
        <w:t>以经济建设为中心是兴国之要，是我们党和国家兴旺发达和长治久安的根本要求</w:t>
      </w:r>
      <w:r w:rsidRPr="001764E1">
        <w:rPr>
          <w:rFonts w:ascii="宋体" w:hAnsi="宋体" w:cs="Tahoma" w:hint="eastAsia"/>
          <w:sz w:val="24"/>
        </w:rPr>
        <w:t>；</w:t>
      </w:r>
      <w:r w:rsidRPr="001764E1">
        <w:rPr>
          <w:rFonts w:ascii="宋体" w:hAnsi="宋体" w:cs="Tahoma"/>
          <w:sz w:val="24"/>
        </w:rPr>
        <w:br/>
      </w:r>
      <w:r w:rsidRPr="001764E1">
        <w:rPr>
          <w:rFonts w:hint="eastAsia"/>
          <w:sz w:val="24"/>
        </w:rPr>
        <w:t>②</w:t>
      </w:r>
      <w:r w:rsidRPr="001764E1">
        <w:rPr>
          <w:rFonts w:ascii="宋体" w:hAnsi="宋体" w:cs="Tahoma"/>
          <w:sz w:val="24"/>
        </w:rPr>
        <w:t>是坚持民</w:t>
      </w:r>
      <w:r w:rsidRPr="001764E1">
        <w:rPr>
          <w:rFonts w:ascii="宋体" w:hAnsi="宋体" w:cs="Tahoma" w:hint="eastAsia"/>
          <w:sz w:val="24"/>
        </w:rPr>
        <w:t>族</w:t>
      </w:r>
      <w:r w:rsidRPr="001764E1">
        <w:rPr>
          <w:rFonts w:ascii="宋体" w:hAnsi="宋体" w:cs="Tahoma"/>
          <w:sz w:val="24"/>
        </w:rPr>
        <w:t>团结、平等、共同繁荣的要求，是发挥社会主义制度的优越性、实现共同富裕的需要</w:t>
      </w:r>
      <w:r w:rsidRPr="001764E1">
        <w:rPr>
          <w:rFonts w:ascii="宋体" w:hAnsi="宋体" w:cs="Tahoma" w:hint="eastAsia"/>
          <w:sz w:val="24"/>
        </w:rPr>
        <w:t>；</w:t>
      </w:r>
    </w:p>
    <w:p w:rsidR="001D2B7E" w:rsidRPr="001764E1" w:rsidRDefault="001D2B7E" w:rsidP="001D2B7E">
      <w:pPr>
        <w:spacing w:line="360" w:lineRule="auto"/>
        <w:ind w:leftChars="200" w:left="420"/>
        <w:rPr>
          <w:rFonts w:ascii="宋体" w:hAnsi="宋体" w:hint="eastAsia"/>
          <w:sz w:val="24"/>
        </w:rPr>
      </w:pPr>
      <w:r w:rsidRPr="001764E1">
        <w:rPr>
          <w:sz w:val="24"/>
        </w:rPr>
        <w:t>③</w:t>
      </w:r>
      <w:r w:rsidRPr="001764E1">
        <w:rPr>
          <w:rFonts w:ascii="宋体" w:hAnsi="宋体" w:cs="Tahoma"/>
          <w:sz w:val="24"/>
        </w:rPr>
        <w:t>中国积极参与国际合作，致力于促进世界的和平与发展</w:t>
      </w:r>
      <w:r w:rsidRPr="001764E1">
        <w:rPr>
          <w:rFonts w:ascii="宋体" w:hAnsi="宋体" w:cs="Tahoma" w:hint="eastAsia"/>
          <w:sz w:val="24"/>
        </w:rPr>
        <w:t>；</w:t>
      </w:r>
      <w:r w:rsidRPr="001764E1">
        <w:rPr>
          <w:rFonts w:ascii="宋体" w:hAnsi="宋体" w:cs="Tahoma"/>
          <w:sz w:val="24"/>
        </w:rPr>
        <w:br/>
      </w:r>
      <w:r w:rsidRPr="001764E1">
        <w:rPr>
          <w:sz w:val="24"/>
        </w:rPr>
        <w:t>④</w:t>
      </w:r>
      <w:r w:rsidRPr="001764E1">
        <w:rPr>
          <w:rFonts w:ascii="宋体" w:hAnsi="宋体" w:cs="Tahoma"/>
          <w:sz w:val="24"/>
        </w:rPr>
        <w:t>是维护国家统一、保障国家安全的需要。</w:t>
      </w:r>
      <w:r w:rsidRPr="001764E1">
        <w:rPr>
          <w:rFonts w:ascii="宋体" w:hAnsi="宋体" w:hint="eastAsia"/>
          <w:sz w:val="24"/>
        </w:rPr>
        <w:t>（4分）</w:t>
      </w:r>
    </w:p>
    <w:p w:rsidR="001D2B7E" w:rsidRPr="001764E1" w:rsidRDefault="001D2B7E" w:rsidP="001D2B7E">
      <w:pPr>
        <w:spacing w:line="360" w:lineRule="auto"/>
        <w:ind w:leftChars="200" w:left="420" w:firstLineChars="241" w:firstLine="581"/>
        <w:rPr>
          <w:rFonts w:ascii="宋体" w:hAnsi="宋体" w:hint="eastAsia"/>
          <w:b/>
          <w:color w:val="0000FF"/>
          <w:sz w:val="24"/>
        </w:rPr>
      </w:pPr>
      <w:r w:rsidRPr="001764E1">
        <w:rPr>
          <w:rFonts w:ascii="宋体" w:hAnsi="宋体" w:hint="eastAsia"/>
          <w:b/>
          <w:color w:val="0000FF"/>
          <w:sz w:val="24"/>
        </w:rPr>
        <w:t>评分说明：本小题为开放性试题，言之成理可酌情给分，每一个角度1分，学生能从三个角度以上来作答可给满分</w:t>
      </w:r>
      <w:r w:rsidRPr="001764E1">
        <w:rPr>
          <w:rFonts w:ascii="宋体" w:hAnsi="宋体" w:cs="宋体" w:hint="eastAsia"/>
          <w:b/>
          <w:color w:val="0000FF"/>
          <w:kern w:val="0"/>
          <w:sz w:val="24"/>
        </w:rPr>
        <w:t>4</w:t>
      </w:r>
      <w:r w:rsidRPr="001764E1">
        <w:rPr>
          <w:rFonts w:ascii="宋体" w:hAnsi="宋体" w:cs="宋体"/>
          <w:b/>
          <w:color w:val="0000FF"/>
          <w:kern w:val="0"/>
          <w:sz w:val="24"/>
        </w:rPr>
        <w:t>分</w:t>
      </w:r>
      <w:r w:rsidRPr="001764E1">
        <w:rPr>
          <w:rFonts w:ascii="宋体" w:hAnsi="宋体" w:hint="eastAsia"/>
          <w:b/>
          <w:color w:val="0000FF"/>
          <w:sz w:val="24"/>
        </w:rPr>
        <w:t>。</w:t>
      </w:r>
    </w:p>
    <w:p w:rsidR="001D2B7E" w:rsidRDefault="001D2B7E" w:rsidP="001D2B7E">
      <w:pPr>
        <w:spacing w:line="360" w:lineRule="auto"/>
        <w:ind w:leftChars="100" w:left="450" w:hangingChars="100" w:hanging="240"/>
        <w:rPr>
          <w:rFonts w:ascii="宋体" w:hAnsi="宋体" w:cs="Tahoma" w:hint="eastAsia"/>
          <w:sz w:val="24"/>
        </w:rPr>
      </w:pPr>
      <w:r w:rsidRPr="001764E1">
        <w:rPr>
          <w:rFonts w:ascii="宋体" w:hAnsi="宋体"/>
          <w:sz w:val="24"/>
        </w:rPr>
        <w:t>（3）</w:t>
      </w:r>
      <w:r w:rsidRPr="001764E1">
        <w:rPr>
          <w:rFonts w:ascii="宋体" w:hAnsi="宋体" w:hint="eastAsia"/>
          <w:sz w:val="24"/>
        </w:rPr>
        <w:t>答：</w:t>
      </w:r>
      <w:r w:rsidRPr="001764E1">
        <w:rPr>
          <w:rFonts w:hint="eastAsia"/>
          <w:sz w:val="24"/>
        </w:rPr>
        <w:t>①</w:t>
      </w:r>
      <w:r w:rsidRPr="001764E1">
        <w:rPr>
          <w:rFonts w:ascii="宋体" w:hAnsi="宋体" w:cs="Tahoma"/>
          <w:sz w:val="24"/>
        </w:rPr>
        <w:t>积极了解丝绸之路经济带的相关知识，</w:t>
      </w:r>
      <w:r w:rsidRPr="001764E1">
        <w:rPr>
          <w:rFonts w:ascii="宋体" w:hAnsi="宋体" w:cs="Tahoma" w:hint="eastAsia"/>
          <w:sz w:val="24"/>
        </w:rPr>
        <w:t>并</w:t>
      </w:r>
      <w:r w:rsidRPr="001764E1">
        <w:rPr>
          <w:rFonts w:ascii="宋体" w:hAnsi="宋体" w:cs="Tahoma"/>
          <w:sz w:val="24"/>
        </w:rPr>
        <w:t>积极宣传丝绸之路经济带建设的</w:t>
      </w:r>
      <w:r w:rsidRPr="001764E1">
        <w:rPr>
          <w:rFonts w:ascii="宋体" w:hAnsi="宋体" w:cs="Tahoma" w:hint="eastAsia"/>
          <w:sz w:val="24"/>
        </w:rPr>
        <w:t>重大现实</w:t>
      </w:r>
      <w:r w:rsidRPr="001764E1">
        <w:rPr>
          <w:rFonts w:ascii="宋体" w:hAnsi="宋体" w:cs="Tahoma"/>
          <w:sz w:val="24"/>
        </w:rPr>
        <w:t>意义；</w:t>
      </w:r>
      <w:r w:rsidRPr="001764E1">
        <w:rPr>
          <w:rFonts w:ascii="宋体" w:hAnsi="宋体" w:cs="Tahoma"/>
          <w:sz w:val="24"/>
        </w:rPr>
        <w:br/>
      </w:r>
      <w:r w:rsidRPr="001764E1">
        <w:rPr>
          <w:rFonts w:hint="eastAsia"/>
          <w:sz w:val="24"/>
        </w:rPr>
        <w:t>②</w:t>
      </w:r>
      <w:r w:rsidRPr="001764E1">
        <w:rPr>
          <w:rFonts w:ascii="宋体" w:hAnsi="宋体" w:cs="Tahoma"/>
          <w:sz w:val="24"/>
        </w:rPr>
        <w:t>努力学习，掌握科学文化知识，为将来投入丝绸之路经济带打好文化基础；</w:t>
      </w:r>
      <w:r w:rsidRPr="001764E1">
        <w:rPr>
          <w:rFonts w:ascii="宋体" w:hAnsi="宋体" w:cs="Tahoma"/>
          <w:sz w:val="24"/>
        </w:rPr>
        <w:br/>
      </w:r>
      <w:r w:rsidRPr="001764E1">
        <w:rPr>
          <w:sz w:val="24"/>
        </w:rPr>
        <w:t>③</w:t>
      </w:r>
      <w:r w:rsidRPr="001764E1">
        <w:rPr>
          <w:rFonts w:ascii="宋体" w:hAnsi="宋体" w:cs="Tahoma"/>
          <w:sz w:val="24"/>
        </w:rPr>
        <w:t>关爱社会、热心公益，积极承担西部开发的责任，到西部旅游，了解西部的风土人情、发展状况</w:t>
      </w:r>
      <w:r>
        <w:rPr>
          <w:rFonts w:ascii="宋体" w:hAnsi="宋体" w:cs="Tahoma" w:hint="eastAsia"/>
          <w:sz w:val="24"/>
        </w:rPr>
        <w:t>；</w:t>
      </w:r>
    </w:p>
    <w:p w:rsidR="001D2B7E" w:rsidRPr="001764E1" w:rsidRDefault="001D2B7E" w:rsidP="001D2B7E">
      <w:pPr>
        <w:spacing w:line="360" w:lineRule="auto"/>
        <w:ind w:leftChars="214" w:left="450" w:hanging="1"/>
        <w:rPr>
          <w:rFonts w:ascii="宋体" w:hAnsi="宋体" w:hint="eastAsia"/>
          <w:sz w:val="24"/>
        </w:rPr>
      </w:pPr>
      <w:r w:rsidRPr="001764E1">
        <w:rPr>
          <w:sz w:val="24"/>
        </w:rPr>
        <w:lastRenderedPageBreak/>
        <w:t>④</w:t>
      </w:r>
      <w:r w:rsidRPr="001764E1">
        <w:rPr>
          <w:rFonts w:ascii="宋体" w:hAnsi="宋体" w:cs="Tahoma"/>
          <w:sz w:val="24"/>
        </w:rPr>
        <w:t>为丝绸之路经济带建设献计献策等等。</w:t>
      </w:r>
      <w:r w:rsidRPr="001764E1">
        <w:rPr>
          <w:rFonts w:ascii="宋体" w:hAnsi="宋体" w:hint="eastAsia"/>
          <w:sz w:val="24"/>
        </w:rPr>
        <w:t>（3分）</w:t>
      </w:r>
    </w:p>
    <w:p w:rsidR="001D2B7E" w:rsidRPr="001764E1" w:rsidRDefault="001D2B7E" w:rsidP="001D2B7E">
      <w:pPr>
        <w:widowControl/>
        <w:spacing w:line="360" w:lineRule="auto"/>
        <w:ind w:leftChars="100" w:left="210" w:firstLineChars="200" w:firstLine="482"/>
        <w:jc w:val="left"/>
        <w:rPr>
          <w:rFonts w:ascii="宋体" w:hAnsi="宋体" w:hint="eastAsia"/>
          <w:b/>
          <w:color w:val="0000FF"/>
          <w:sz w:val="24"/>
        </w:rPr>
      </w:pPr>
      <w:r w:rsidRPr="001764E1">
        <w:rPr>
          <w:rFonts w:ascii="宋体" w:hAnsi="宋体" w:hint="eastAsia"/>
          <w:b/>
          <w:color w:val="0000FF"/>
          <w:sz w:val="24"/>
        </w:rPr>
        <w:t>评分说明：本小题为开放性试题，言之成理可酌情给分，每一个角度1分，学生能从两个角度以上来作答可给满分</w:t>
      </w:r>
      <w:r w:rsidRPr="001764E1">
        <w:rPr>
          <w:rFonts w:ascii="宋体" w:hAnsi="宋体" w:cs="宋体" w:hint="eastAsia"/>
          <w:b/>
          <w:color w:val="0000FF"/>
          <w:kern w:val="0"/>
          <w:sz w:val="24"/>
        </w:rPr>
        <w:t>3</w:t>
      </w:r>
      <w:r w:rsidRPr="001764E1">
        <w:rPr>
          <w:rFonts w:ascii="宋体" w:hAnsi="宋体" w:cs="宋体"/>
          <w:b/>
          <w:color w:val="0000FF"/>
          <w:kern w:val="0"/>
          <w:sz w:val="24"/>
        </w:rPr>
        <w:t>分</w:t>
      </w:r>
      <w:r w:rsidRPr="001764E1">
        <w:rPr>
          <w:rFonts w:ascii="宋体" w:hAnsi="宋体" w:hint="eastAsia"/>
          <w:b/>
          <w:color w:val="0000FF"/>
          <w:sz w:val="24"/>
        </w:rPr>
        <w:t>。</w:t>
      </w:r>
    </w:p>
    <w:p w:rsidR="001D2B7E" w:rsidRPr="001764E1" w:rsidRDefault="001D2B7E" w:rsidP="001D2B7E">
      <w:pPr>
        <w:spacing w:line="360" w:lineRule="auto"/>
        <w:ind w:firstLineChars="300" w:firstLine="723"/>
        <w:rPr>
          <w:rFonts w:ascii="宋体" w:hAnsi="宋体" w:hint="eastAsia"/>
          <w:b/>
          <w:color w:val="0000FF"/>
          <w:sz w:val="24"/>
        </w:rPr>
      </w:pPr>
      <w:r w:rsidRPr="001764E1">
        <w:rPr>
          <w:rFonts w:ascii="宋体" w:hAnsi="宋体" w:hint="eastAsia"/>
          <w:b/>
          <w:color w:val="0000FF"/>
          <w:sz w:val="24"/>
        </w:rPr>
        <w:t>综合评价1分：卷面整洁，书写工整，层次清楚，无涂改，无错别字等均可赋1分。</w:t>
      </w:r>
    </w:p>
    <w:p w:rsidR="001D2B7E" w:rsidRPr="001764E1" w:rsidRDefault="001D2B7E" w:rsidP="001D2B7E">
      <w:pPr>
        <w:widowControl/>
        <w:spacing w:line="360" w:lineRule="auto"/>
        <w:jc w:val="left"/>
        <w:rPr>
          <w:rFonts w:ascii="宋体" w:hAnsi="宋体" w:cs="宋体" w:hint="eastAsia"/>
          <w:kern w:val="0"/>
          <w:sz w:val="24"/>
        </w:rPr>
      </w:pPr>
      <w:r w:rsidRPr="001764E1">
        <w:rPr>
          <w:rFonts w:ascii="黑体" w:eastAsia="黑体" w:hAnsi="宋体" w:hint="eastAsia"/>
          <w:b/>
          <w:sz w:val="24"/>
        </w:rPr>
        <w:t>五、</w:t>
      </w:r>
      <w:r w:rsidRPr="001764E1">
        <w:rPr>
          <w:rFonts w:ascii="黑体" w:eastAsia="黑体" w:hAnsi="宋体" w:cs="黑体" w:hint="eastAsia"/>
          <w:b/>
          <w:sz w:val="24"/>
          <w:lang w:val="zh-CN"/>
        </w:rPr>
        <w:t>综合探究题</w:t>
      </w:r>
      <w:r w:rsidRPr="001764E1">
        <w:rPr>
          <w:rFonts w:ascii="黑体" w:eastAsia="黑体" w:hAnsi="宋体" w:cs="宋体" w:hint="eastAsia"/>
          <w:b/>
          <w:kern w:val="0"/>
          <w:sz w:val="24"/>
        </w:rPr>
        <w:t>：</w:t>
      </w:r>
      <w:r w:rsidRPr="001764E1">
        <w:rPr>
          <w:rFonts w:ascii="宋体" w:hAnsi="宋体" w:cs="宋体" w:hint="eastAsia"/>
          <w:kern w:val="0"/>
          <w:sz w:val="24"/>
        </w:rPr>
        <w:t>（14分）</w:t>
      </w:r>
    </w:p>
    <w:p w:rsidR="001D2B7E" w:rsidRPr="001764E1" w:rsidRDefault="001D2B7E" w:rsidP="001D2B7E">
      <w:pPr>
        <w:widowControl/>
        <w:spacing w:line="360" w:lineRule="auto"/>
        <w:ind w:firstLineChars="100" w:firstLine="240"/>
        <w:jc w:val="left"/>
        <w:rPr>
          <w:rFonts w:ascii="宋体" w:hAnsi="宋体" w:hint="eastAsia"/>
          <w:sz w:val="24"/>
        </w:rPr>
      </w:pPr>
      <w:r w:rsidRPr="001764E1">
        <w:rPr>
          <w:rFonts w:ascii="宋体" w:hAnsi="宋体"/>
          <w:sz w:val="24"/>
        </w:rPr>
        <w:t>（1）</w:t>
      </w:r>
      <w:r w:rsidRPr="001764E1">
        <w:rPr>
          <w:rFonts w:ascii="宋体" w:hAnsi="宋体" w:hint="eastAsia"/>
          <w:sz w:val="24"/>
        </w:rPr>
        <w:t>答：个人层面：爱国、敬业、诚信、友善。（2分）</w:t>
      </w:r>
    </w:p>
    <w:p w:rsidR="001D2B7E" w:rsidRPr="001764E1" w:rsidRDefault="001D2B7E" w:rsidP="001D2B7E">
      <w:pPr>
        <w:pStyle w:val="a5"/>
        <w:spacing w:before="0" w:beforeAutospacing="0" w:after="0" w:afterAutospacing="0" w:line="360" w:lineRule="auto"/>
        <w:ind w:leftChars="100" w:left="690" w:hangingChars="200" w:hanging="480"/>
        <w:rPr>
          <w:rFonts w:hint="eastAsia"/>
        </w:rPr>
      </w:pPr>
      <w:r w:rsidRPr="001764E1">
        <w:rPr>
          <w:rFonts w:hint="eastAsia"/>
        </w:rPr>
        <w:t>（2）社会主义核心价值观是兴国之魂，是社会主义意识形态的本质体现，也体现了时代精神。（2分）因此要以社会主义核心价值观引领社会思潮、凝聚社会共识。具体来说：</w:t>
      </w:r>
    </w:p>
    <w:p w:rsidR="001D2B7E" w:rsidRPr="001764E1" w:rsidRDefault="001D2B7E" w:rsidP="001D2B7E">
      <w:pPr>
        <w:pStyle w:val="a5"/>
        <w:spacing w:before="0" w:beforeAutospacing="0" w:after="0" w:afterAutospacing="0" w:line="360" w:lineRule="auto"/>
        <w:ind w:leftChars="300" w:left="750" w:hangingChars="50" w:hanging="120"/>
        <w:rPr>
          <w:rFonts w:hint="eastAsia"/>
        </w:rPr>
      </w:pPr>
      <w:r w:rsidRPr="001764E1">
        <w:rPr>
          <w:rFonts w:hint="eastAsia"/>
        </w:rPr>
        <w:t>①有利于青少年健康成长。青少年正处在价值观形成和发展的关键时期，青少年的价值取向，决定了整个社会未来的价值取向，抓好价值观的引领十分重要；</w:t>
      </w:r>
    </w:p>
    <w:p w:rsidR="001D2B7E" w:rsidRPr="001764E1" w:rsidRDefault="001D2B7E" w:rsidP="001D2B7E">
      <w:pPr>
        <w:pStyle w:val="a5"/>
        <w:spacing w:before="0" w:beforeAutospacing="0" w:after="0" w:afterAutospacing="0" w:line="360" w:lineRule="auto"/>
        <w:ind w:firstLineChars="300" w:firstLine="720"/>
        <w:rPr>
          <w:rFonts w:hint="eastAsia"/>
        </w:rPr>
      </w:pPr>
      <w:r w:rsidRPr="001764E1">
        <w:rPr>
          <w:rFonts w:hint="eastAsia"/>
        </w:rPr>
        <w:t>②有利于青少年树立正确的理想信念，激发青少年为实现富强民主文明和谐的共同理想而奋斗；</w:t>
      </w:r>
    </w:p>
    <w:p w:rsidR="001D2B7E" w:rsidRPr="001764E1" w:rsidRDefault="001D2B7E" w:rsidP="001D2B7E">
      <w:pPr>
        <w:pStyle w:val="a5"/>
        <w:spacing w:before="0" w:beforeAutospacing="0" w:after="0" w:afterAutospacing="0" w:line="360" w:lineRule="auto"/>
        <w:ind w:firstLineChars="300" w:firstLine="720"/>
        <w:rPr>
          <w:rFonts w:hint="eastAsia"/>
        </w:rPr>
      </w:pPr>
      <w:r w:rsidRPr="001764E1">
        <w:rPr>
          <w:rFonts w:hint="eastAsia"/>
        </w:rPr>
        <w:t>③有利于青少年树立民主法治意识，遵纪守法，自觉维护社会公平正义；</w:t>
      </w:r>
    </w:p>
    <w:p w:rsidR="001D2B7E" w:rsidRPr="001764E1" w:rsidRDefault="001D2B7E" w:rsidP="001D2B7E">
      <w:pPr>
        <w:pStyle w:val="a5"/>
        <w:spacing w:before="0" w:beforeAutospacing="0" w:after="0" w:afterAutospacing="0" w:line="360" w:lineRule="auto"/>
        <w:ind w:firstLineChars="300" w:firstLine="720"/>
        <w:rPr>
          <w:rFonts w:hint="eastAsia"/>
        </w:rPr>
      </w:pPr>
      <w:r w:rsidRPr="001764E1">
        <w:rPr>
          <w:rFonts w:hint="eastAsia"/>
        </w:rPr>
        <w:t>④有利于青少年培养爱国情操，增强民族自尊心、自豪感，投身改革开放、实现中国梦的伟大实践；</w:t>
      </w:r>
    </w:p>
    <w:p w:rsidR="001D2B7E" w:rsidRPr="001764E1" w:rsidRDefault="001D2B7E" w:rsidP="001D2B7E">
      <w:pPr>
        <w:pStyle w:val="a5"/>
        <w:spacing w:before="0" w:beforeAutospacing="0" w:after="0" w:afterAutospacing="0" w:line="360" w:lineRule="auto"/>
        <w:ind w:leftChars="300" w:left="870" w:hangingChars="100" w:hanging="240"/>
        <w:rPr>
          <w:rFonts w:hint="eastAsia"/>
        </w:rPr>
      </w:pPr>
      <w:r w:rsidRPr="001764E1">
        <w:rPr>
          <w:rFonts w:hint="eastAsia"/>
        </w:rPr>
        <w:t>⑤有利于青少年提高思想道德素质和科学文化素质，形成诚信、友善的道德规范，成为“四有”公民，促进社会和谐、家庭幸福、个人发展进步；</w:t>
      </w:r>
    </w:p>
    <w:p w:rsidR="001D2B7E" w:rsidRPr="001764E1" w:rsidRDefault="001D2B7E" w:rsidP="001D2B7E">
      <w:pPr>
        <w:pStyle w:val="a5"/>
        <w:spacing w:before="0" w:beforeAutospacing="0" w:after="0" w:afterAutospacing="0" w:line="360" w:lineRule="auto"/>
        <w:ind w:firstLineChars="300" w:firstLine="720"/>
        <w:rPr>
          <w:rFonts w:hint="eastAsia"/>
        </w:rPr>
      </w:pPr>
      <w:r w:rsidRPr="001764E1">
        <w:rPr>
          <w:rFonts w:hint="eastAsia"/>
        </w:rPr>
        <w:t>⑥有利于青少年坚持先进文化的前进方向，构建社会主义核心价值体系，建设社会主义精神文明；</w:t>
      </w:r>
    </w:p>
    <w:p w:rsidR="001D2B7E" w:rsidRPr="001764E1" w:rsidRDefault="001D2B7E" w:rsidP="001D2B7E">
      <w:pPr>
        <w:pStyle w:val="a5"/>
        <w:spacing w:before="0" w:beforeAutospacing="0" w:after="0" w:afterAutospacing="0" w:line="360" w:lineRule="auto"/>
        <w:ind w:leftChars="50" w:left="105" w:firstLineChars="250" w:firstLine="600"/>
        <w:rPr>
          <w:rFonts w:hint="eastAsia"/>
        </w:rPr>
      </w:pPr>
      <w:r w:rsidRPr="001764E1">
        <w:rPr>
          <w:rFonts w:hint="eastAsia"/>
        </w:rPr>
        <w:t>⑦有利于青少年增强责任使命感，刻苦学习，志存高远等。（2分）</w:t>
      </w:r>
    </w:p>
    <w:p w:rsidR="001D2B7E" w:rsidRPr="001764E1" w:rsidRDefault="001D2B7E" w:rsidP="001D2B7E">
      <w:pPr>
        <w:pStyle w:val="a5"/>
        <w:spacing w:before="0" w:beforeAutospacing="0" w:after="0" w:afterAutospacing="0" w:line="360" w:lineRule="auto"/>
        <w:ind w:leftChars="250" w:left="525" w:firstLineChars="241" w:firstLine="581"/>
        <w:rPr>
          <w:rFonts w:hint="eastAsia"/>
          <w:b/>
          <w:color w:val="0000FF"/>
        </w:rPr>
      </w:pPr>
      <w:r w:rsidRPr="001764E1">
        <w:rPr>
          <w:rFonts w:hint="eastAsia"/>
          <w:b/>
          <w:color w:val="0000FF"/>
        </w:rPr>
        <w:t>评分说明：本小题作答可先总后分，“总”可紧靠教材为2分，“</w:t>
      </w:r>
      <w:r>
        <w:rPr>
          <w:rFonts w:hint="eastAsia"/>
          <w:b/>
          <w:noProof/>
          <w:color w:val="0000FF"/>
        </w:rPr>
        <w:drawing>
          <wp:inline distT="0" distB="0" distL="0" distR="0">
            <wp:extent cx="19050" cy="9525"/>
            <wp:effectExtent l="19050" t="0" r="0" b="0"/>
            <wp:docPr id="1" name="图片 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/>
          <w:color w:val="0000FF"/>
        </w:rPr>
        <w:t>分</w:t>
      </w:r>
      <w:r w:rsidRPr="001764E1">
        <w:rPr>
          <w:rFonts w:hint="eastAsia"/>
          <w:b/>
          <w:color w:val="0000FF"/>
        </w:rPr>
        <w:t>”为具体展开，属开放性答案，可酌情给分，学生能从两个角度以上来作答可给2分。</w:t>
      </w:r>
    </w:p>
    <w:p w:rsidR="001D2B7E" w:rsidRDefault="001D2B7E" w:rsidP="001D2B7E">
      <w:pPr>
        <w:pStyle w:val="a5"/>
        <w:spacing w:before="0" w:beforeAutospacing="0" w:after="0" w:afterAutospacing="0" w:line="360" w:lineRule="auto"/>
        <w:ind w:firstLineChars="100" w:firstLine="240"/>
        <w:rPr>
          <w:rFonts w:hint="eastAsia"/>
        </w:rPr>
      </w:pPr>
    </w:p>
    <w:p w:rsidR="001D2B7E" w:rsidRPr="001764E1" w:rsidRDefault="001D2B7E" w:rsidP="001D2B7E">
      <w:pPr>
        <w:pStyle w:val="a5"/>
        <w:spacing w:before="0" w:beforeAutospacing="0" w:after="0" w:afterAutospacing="0" w:line="360" w:lineRule="auto"/>
        <w:ind w:firstLineChars="100" w:firstLine="240"/>
        <w:rPr>
          <w:rFonts w:hint="eastAsia"/>
        </w:rPr>
      </w:pPr>
      <w:r w:rsidRPr="001764E1">
        <w:t>（</w:t>
      </w:r>
      <w:r w:rsidRPr="001764E1">
        <w:rPr>
          <w:rFonts w:hint="eastAsia"/>
        </w:rPr>
        <w:t>3</w:t>
      </w:r>
      <w:r w:rsidRPr="001764E1">
        <w:t>）</w:t>
      </w:r>
      <w:r w:rsidRPr="001764E1">
        <w:rPr>
          <w:rFonts w:hint="eastAsia"/>
        </w:rPr>
        <w:t>答：①帮助别人，能体会到自己生命的价值和生存的意义，从而体验到快乐；</w:t>
      </w:r>
    </w:p>
    <w:p w:rsidR="001D2B7E" w:rsidRPr="001764E1" w:rsidRDefault="001D2B7E" w:rsidP="001D2B7E">
      <w:pPr>
        <w:pStyle w:val="a5"/>
        <w:spacing w:before="0" w:beforeAutospacing="0" w:after="0" w:afterAutospacing="0" w:line="360" w:lineRule="auto"/>
        <w:ind w:firstLineChars="350" w:firstLine="840"/>
        <w:rPr>
          <w:rFonts w:hint="eastAsia"/>
        </w:rPr>
      </w:pPr>
      <w:r w:rsidRPr="001764E1">
        <w:rPr>
          <w:rFonts w:hint="eastAsia"/>
        </w:rPr>
        <w:lastRenderedPageBreak/>
        <w:t>②帮助别人，奉献社会使人充实，使人高尚，使人快乐；</w:t>
      </w:r>
    </w:p>
    <w:p w:rsidR="001D2B7E" w:rsidRPr="001764E1" w:rsidRDefault="001D2B7E" w:rsidP="001D2B7E">
      <w:pPr>
        <w:pStyle w:val="a5"/>
        <w:spacing w:before="0" w:beforeAutospacing="0" w:after="0" w:afterAutospacing="0" w:line="360" w:lineRule="auto"/>
        <w:ind w:firstLineChars="350" w:firstLine="840"/>
        <w:rPr>
          <w:rFonts w:hint="eastAsia"/>
        </w:rPr>
      </w:pPr>
      <w:r w:rsidRPr="001764E1">
        <w:rPr>
          <w:rFonts w:hint="eastAsia"/>
        </w:rPr>
        <w:t>③帮助别人，能获得尊重，被尊重也就会获得快乐；</w:t>
      </w:r>
    </w:p>
    <w:p w:rsidR="001D2B7E" w:rsidRPr="001764E1" w:rsidRDefault="001D2B7E" w:rsidP="001D2B7E">
      <w:pPr>
        <w:pStyle w:val="a5"/>
        <w:spacing w:before="0" w:beforeAutospacing="0" w:after="0" w:afterAutospacing="0" w:line="360" w:lineRule="auto"/>
        <w:ind w:firstLineChars="350" w:firstLine="840"/>
        <w:rPr>
          <w:rFonts w:hint="eastAsia"/>
        </w:rPr>
      </w:pPr>
      <w:r w:rsidRPr="001764E1">
        <w:rPr>
          <w:rFonts w:hint="eastAsia"/>
        </w:rPr>
        <w:t>④帮助别人，可以提升一个人的精神境界，从中获得快乐；</w:t>
      </w:r>
    </w:p>
    <w:p w:rsidR="001D2B7E" w:rsidRPr="001764E1" w:rsidRDefault="001D2B7E" w:rsidP="001D2B7E">
      <w:pPr>
        <w:pStyle w:val="a5"/>
        <w:spacing w:before="0" w:beforeAutospacing="0" w:after="0" w:afterAutospacing="0" w:line="360" w:lineRule="auto"/>
        <w:ind w:firstLineChars="350" w:firstLine="840"/>
        <w:rPr>
          <w:rFonts w:hint="eastAsia"/>
        </w:rPr>
      </w:pPr>
      <w:r w:rsidRPr="001764E1">
        <w:rPr>
          <w:rFonts w:hint="eastAsia"/>
        </w:rPr>
        <w:t>⑤生命（人生）的意义不在于长短，而在于对社会的奉献；</w:t>
      </w:r>
    </w:p>
    <w:p w:rsidR="001D2B7E" w:rsidRPr="001764E1" w:rsidRDefault="001D2B7E" w:rsidP="001D2B7E">
      <w:pPr>
        <w:pStyle w:val="a5"/>
        <w:spacing w:before="0" w:beforeAutospacing="0" w:after="0" w:afterAutospacing="0" w:line="360" w:lineRule="auto"/>
        <w:ind w:leftChars="407" w:left="975" w:hangingChars="50" w:hanging="120"/>
        <w:rPr>
          <w:rFonts w:hint="eastAsia"/>
        </w:rPr>
      </w:pPr>
      <w:r w:rsidRPr="001764E1">
        <w:rPr>
          <w:rFonts w:hint="eastAsia"/>
        </w:rPr>
        <w:t>⑥实现人生的意义、追求生命的价值，要脚踏实地，从一点一滴小事做起，尽力为社会多做奉献等。（4分）</w:t>
      </w:r>
    </w:p>
    <w:p w:rsidR="001D2B7E" w:rsidRPr="001764E1" w:rsidRDefault="001D2B7E" w:rsidP="001D2B7E">
      <w:pPr>
        <w:widowControl/>
        <w:spacing w:line="360" w:lineRule="auto"/>
        <w:ind w:leftChars="364" w:left="764" w:firstLineChars="188" w:firstLine="453"/>
        <w:jc w:val="left"/>
        <w:rPr>
          <w:rFonts w:ascii="宋体" w:hAnsi="宋体" w:hint="eastAsia"/>
          <w:b/>
          <w:color w:val="0000FF"/>
          <w:sz w:val="24"/>
        </w:rPr>
      </w:pPr>
      <w:r w:rsidRPr="001764E1">
        <w:rPr>
          <w:rFonts w:ascii="宋体" w:hAnsi="宋体" w:hint="eastAsia"/>
          <w:b/>
          <w:color w:val="0000FF"/>
          <w:sz w:val="24"/>
        </w:rPr>
        <w:t>评分说明：本小题为开放性试题，言之成理可酌情给分，每一个角度1分，学生能从三个角度以上来作答可给满分</w:t>
      </w:r>
      <w:r w:rsidRPr="001764E1">
        <w:rPr>
          <w:rFonts w:ascii="宋体" w:hAnsi="宋体" w:cs="宋体" w:hint="eastAsia"/>
          <w:b/>
          <w:color w:val="0000FF"/>
          <w:kern w:val="0"/>
          <w:sz w:val="24"/>
        </w:rPr>
        <w:t>4</w:t>
      </w:r>
      <w:r w:rsidRPr="001764E1">
        <w:rPr>
          <w:rFonts w:ascii="宋体" w:hAnsi="宋体" w:cs="宋体"/>
          <w:b/>
          <w:color w:val="0000FF"/>
          <w:kern w:val="0"/>
          <w:sz w:val="24"/>
        </w:rPr>
        <w:t>分</w:t>
      </w:r>
      <w:r w:rsidRPr="001764E1">
        <w:rPr>
          <w:rFonts w:ascii="宋体" w:hAnsi="宋体" w:hint="eastAsia"/>
          <w:b/>
          <w:color w:val="0000FF"/>
          <w:sz w:val="24"/>
        </w:rPr>
        <w:t>。</w:t>
      </w:r>
    </w:p>
    <w:p w:rsidR="001D2B7E" w:rsidRPr="001764E1" w:rsidRDefault="001D2B7E" w:rsidP="001D2B7E">
      <w:pPr>
        <w:spacing w:line="360" w:lineRule="auto"/>
        <w:ind w:firstLineChars="100" w:firstLine="240"/>
        <w:rPr>
          <w:rFonts w:ascii="宋体" w:hAnsi="宋体" w:hint="eastAsia"/>
          <w:sz w:val="24"/>
        </w:rPr>
      </w:pPr>
      <w:r w:rsidRPr="001764E1">
        <w:rPr>
          <w:rFonts w:ascii="宋体" w:hAnsi="宋体"/>
          <w:sz w:val="24"/>
        </w:rPr>
        <w:t>（</w:t>
      </w:r>
      <w:r w:rsidRPr="001764E1">
        <w:rPr>
          <w:rFonts w:ascii="宋体" w:hAnsi="宋体" w:hint="eastAsia"/>
          <w:sz w:val="24"/>
        </w:rPr>
        <w:t>4</w:t>
      </w:r>
      <w:r w:rsidRPr="001764E1">
        <w:rPr>
          <w:rFonts w:ascii="宋体" w:hAnsi="宋体"/>
          <w:sz w:val="24"/>
        </w:rPr>
        <w:t>）</w:t>
      </w:r>
      <w:r w:rsidRPr="001764E1">
        <w:rPr>
          <w:rFonts w:ascii="宋体" w:hAnsi="宋体" w:hint="eastAsia"/>
          <w:sz w:val="24"/>
        </w:rPr>
        <w:t>答：①树立远大理想，把个人前途同祖国命运紧密联系在一起，勇担历史使命；</w:t>
      </w:r>
    </w:p>
    <w:p w:rsidR="001D2B7E" w:rsidRPr="001764E1" w:rsidRDefault="001D2B7E" w:rsidP="001D2B7E">
      <w:pPr>
        <w:spacing w:line="360" w:lineRule="auto"/>
        <w:ind w:leftChars="407" w:left="1093" w:hangingChars="99" w:hanging="238"/>
        <w:rPr>
          <w:rFonts w:ascii="宋体" w:hAnsi="宋体" w:hint="eastAsia"/>
          <w:sz w:val="24"/>
        </w:rPr>
      </w:pPr>
      <w:r w:rsidRPr="001764E1">
        <w:rPr>
          <w:rFonts w:ascii="宋体" w:hAnsi="宋体" w:hint="eastAsia"/>
          <w:sz w:val="24"/>
        </w:rPr>
        <w:t>②从现在做起，从自己做起，扎扎实实干事、踏踏实实做人。在</w:t>
      </w:r>
      <w:r>
        <w:rPr>
          <w:rFonts w:ascii="宋体" w:hAnsi="宋体" w:hint="eastAsia"/>
          <w:noProof/>
          <w:sz w:val="24"/>
        </w:rPr>
        <w:drawing>
          <wp:inline distT="0" distB="0" distL="0" distR="0">
            <wp:extent cx="19050" cy="19050"/>
            <wp:effectExtent l="19050" t="0" r="0" b="0"/>
            <wp:docPr id="2" name="图片 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764E1">
        <w:rPr>
          <w:rFonts w:ascii="宋体" w:hAnsi="宋体" w:hint="eastAsia"/>
          <w:sz w:val="24"/>
        </w:rPr>
        <w:t>家里，孝亲敬长；在学校努力学习，尊敬老师，团结同学；在社会，遵守公德，乐于助人；</w:t>
      </w:r>
    </w:p>
    <w:p w:rsidR="001D2B7E" w:rsidRPr="001764E1" w:rsidRDefault="001D2B7E" w:rsidP="001D2B7E">
      <w:pPr>
        <w:spacing w:line="360" w:lineRule="auto"/>
        <w:ind w:firstLineChars="344" w:firstLine="826"/>
        <w:rPr>
          <w:rFonts w:ascii="宋体" w:hAnsi="宋体" w:hint="eastAsia"/>
          <w:sz w:val="24"/>
        </w:rPr>
      </w:pPr>
      <w:r w:rsidRPr="001764E1">
        <w:rPr>
          <w:rFonts w:ascii="宋体" w:hAnsi="宋体" w:hint="eastAsia"/>
          <w:sz w:val="24"/>
        </w:rPr>
        <w:t>③勤学、修德、明辨、笃实，加强道德修养，注重道德实践；</w:t>
      </w:r>
      <w:r w:rsidRPr="007C5609">
        <w:rPr>
          <w:rFonts w:ascii="宋体" w:hAnsi="宋体"/>
          <w:color w:val="FFFFFF"/>
          <w:sz w:val="4"/>
        </w:rPr>
        <w:t>[来源:学.科.网Z.X.X.K]</w:t>
      </w:r>
    </w:p>
    <w:p w:rsidR="001D2B7E" w:rsidRPr="001764E1" w:rsidRDefault="001D2B7E" w:rsidP="001D2B7E">
      <w:pPr>
        <w:spacing w:line="360" w:lineRule="auto"/>
        <w:ind w:leftChars="392" w:left="1058" w:hangingChars="98" w:hanging="235"/>
        <w:rPr>
          <w:rFonts w:ascii="宋体" w:hAnsi="宋体" w:hint="eastAsia"/>
          <w:sz w:val="24"/>
        </w:rPr>
      </w:pPr>
      <w:r w:rsidRPr="001764E1">
        <w:rPr>
          <w:rFonts w:ascii="宋体" w:hAnsi="宋体" w:hint="eastAsia"/>
          <w:sz w:val="24"/>
        </w:rPr>
        <w:t>④善于明辨是非，善于决断选择，努力把核心价值观要求变成日常行为准则，形成自觉奉行的理想信念；</w:t>
      </w:r>
    </w:p>
    <w:p w:rsidR="001D2B7E" w:rsidRPr="001764E1" w:rsidRDefault="001D2B7E" w:rsidP="001D2B7E">
      <w:pPr>
        <w:spacing w:line="360" w:lineRule="auto"/>
        <w:ind w:leftChars="398" w:left="1071" w:hangingChars="98" w:hanging="235"/>
        <w:rPr>
          <w:rFonts w:ascii="宋体" w:hAnsi="宋体" w:hint="eastAsia"/>
          <w:sz w:val="24"/>
        </w:rPr>
      </w:pPr>
      <w:r w:rsidRPr="001764E1">
        <w:rPr>
          <w:rFonts w:ascii="宋体" w:hAnsi="宋体" w:hint="eastAsia"/>
          <w:sz w:val="24"/>
        </w:rPr>
        <w:t>⑤努力学习，报效祖国，服务人民，在实现中国梦的伟大实践中创造自己的精彩人生等等。（3分）</w:t>
      </w:r>
    </w:p>
    <w:p w:rsidR="001D2B7E" w:rsidRPr="001764E1" w:rsidRDefault="001D2B7E" w:rsidP="001D2B7E">
      <w:pPr>
        <w:widowControl/>
        <w:spacing w:line="360" w:lineRule="auto"/>
        <w:ind w:leftChars="408" w:left="1098" w:hangingChars="100" w:hanging="241"/>
        <w:jc w:val="left"/>
        <w:rPr>
          <w:rFonts w:ascii="宋体" w:hAnsi="宋体" w:hint="eastAsia"/>
          <w:color w:val="0000FF"/>
          <w:sz w:val="24"/>
        </w:rPr>
      </w:pPr>
      <w:r w:rsidRPr="001764E1">
        <w:rPr>
          <w:rFonts w:ascii="宋体" w:hAnsi="宋体" w:hint="eastAsia"/>
          <w:b/>
          <w:color w:val="0000FF"/>
          <w:sz w:val="24"/>
        </w:rPr>
        <w:t xml:space="preserve">    </w:t>
      </w:r>
      <w:r>
        <w:rPr>
          <w:rFonts w:ascii="宋体" w:hAnsi="宋体" w:hint="eastAsia"/>
          <w:b/>
          <w:color w:val="0000FF"/>
          <w:sz w:val="24"/>
        </w:rPr>
        <w:t xml:space="preserve">  </w:t>
      </w:r>
      <w:r w:rsidRPr="001764E1">
        <w:rPr>
          <w:rFonts w:ascii="宋体" w:hAnsi="宋体" w:hint="eastAsia"/>
          <w:b/>
          <w:color w:val="0000FF"/>
          <w:sz w:val="24"/>
        </w:rPr>
        <w:t>评分说明：本小题为开放性试题，言之成理可酌情给分，每一个角度1分，学生能从三个角度上来作答可给满分</w:t>
      </w:r>
      <w:r w:rsidRPr="001764E1">
        <w:rPr>
          <w:rFonts w:ascii="宋体" w:hAnsi="宋体" w:cs="宋体" w:hint="eastAsia"/>
          <w:b/>
          <w:color w:val="0000FF"/>
          <w:kern w:val="0"/>
          <w:sz w:val="24"/>
        </w:rPr>
        <w:t>3</w:t>
      </w:r>
      <w:r w:rsidRPr="001764E1">
        <w:rPr>
          <w:rFonts w:ascii="宋体" w:hAnsi="宋体" w:cs="宋体"/>
          <w:b/>
          <w:color w:val="0000FF"/>
          <w:kern w:val="0"/>
          <w:sz w:val="24"/>
        </w:rPr>
        <w:t>分</w:t>
      </w:r>
      <w:r w:rsidRPr="001764E1">
        <w:rPr>
          <w:rFonts w:ascii="宋体" w:hAnsi="宋体" w:hint="eastAsia"/>
          <w:b/>
          <w:color w:val="0000FF"/>
          <w:sz w:val="24"/>
        </w:rPr>
        <w:t>。</w:t>
      </w:r>
      <w:r w:rsidRPr="001764E1">
        <w:rPr>
          <w:rFonts w:ascii="宋体" w:hAnsi="宋体" w:hint="eastAsia"/>
          <w:color w:val="0000FF"/>
          <w:sz w:val="24"/>
        </w:rPr>
        <w:t>。</w:t>
      </w:r>
    </w:p>
    <w:p w:rsidR="001D2B7E" w:rsidRPr="001764E1" w:rsidRDefault="001D2B7E" w:rsidP="001D2B7E">
      <w:pPr>
        <w:spacing w:line="360" w:lineRule="auto"/>
        <w:ind w:left="1066" w:hangingChars="444" w:hanging="1066"/>
        <w:rPr>
          <w:rFonts w:ascii="宋体" w:hAnsi="宋体" w:hint="eastAsia"/>
          <w:b/>
          <w:color w:val="0000FF"/>
          <w:sz w:val="24"/>
        </w:rPr>
      </w:pPr>
      <w:r w:rsidRPr="001764E1">
        <w:rPr>
          <w:rFonts w:ascii="宋体" w:hAnsi="宋体" w:hint="eastAsia"/>
          <w:sz w:val="24"/>
        </w:rPr>
        <w:t xml:space="preserve">            </w:t>
      </w:r>
      <w:r>
        <w:rPr>
          <w:rFonts w:ascii="宋体" w:hAnsi="宋体" w:hint="eastAsia"/>
          <w:sz w:val="24"/>
        </w:rPr>
        <w:t xml:space="preserve"> </w:t>
      </w:r>
      <w:r w:rsidRPr="001764E1">
        <w:rPr>
          <w:rFonts w:ascii="宋体" w:hAnsi="宋体" w:hint="eastAsia"/>
          <w:b/>
          <w:color w:val="0000FF"/>
          <w:sz w:val="24"/>
        </w:rPr>
        <w:t>综合评价1分：卷面整洁，书写工整，层次清楚，无涂改，无错别字等均可赋1分。</w:t>
      </w:r>
    </w:p>
    <w:p w:rsidR="007259E6" w:rsidRPr="001D2B7E" w:rsidRDefault="007259E6"/>
    <w:sectPr w:rsidR="007259E6" w:rsidRPr="001D2B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59E6" w:rsidRDefault="007259E6" w:rsidP="001D2B7E">
      <w:r>
        <w:separator/>
      </w:r>
    </w:p>
  </w:endnote>
  <w:endnote w:type="continuationSeparator" w:id="1">
    <w:p w:rsidR="007259E6" w:rsidRDefault="007259E6" w:rsidP="001D2B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59E6" w:rsidRDefault="007259E6" w:rsidP="001D2B7E">
      <w:r>
        <w:separator/>
      </w:r>
    </w:p>
  </w:footnote>
  <w:footnote w:type="continuationSeparator" w:id="1">
    <w:p w:rsidR="007259E6" w:rsidRDefault="007259E6" w:rsidP="001D2B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D2B7E"/>
    <w:rsid w:val="001D2B7E"/>
    <w:rsid w:val="007259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2B7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D2B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D2B7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D2B7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D2B7E"/>
    <w:rPr>
      <w:sz w:val="18"/>
      <w:szCs w:val="18"/>
    </w:rPr>
  </w:style>
  <w:style w:type="paragraph" w:styleId="a5">
    <w:name w:val="Normal (Web)"/>
    <w:basedOn w:val="a"/>
    <w:link w:val="Char1"/>
    <w:rsid w:val="001D2B7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Strong"/>
    <w:basedOn w:val="a0"/>
    <w:qFormat/>
    <w:rsid w:val="001D2B7E"/>
    <w:rPr>
      <w:b/>
      <w:bCs/>
    </w:rPr>
  </w:style>
  <w:style w:type="character" w:customStyle="1" w:styleId="Char1">
    <w:name w:val="普通(网站) Char"/>
    <w:link w:val="a5"/>
    <w:rsid w:val="001D2B7E"/>
    <w:rPr>
      <w:rFonts w:ascii="宋体" w:eastAsia="宋体" w:hAnsi="宋体" w:cs="宋体"/>
      <w:kern w:val="0"/>
      <w:sz w:val="24"/>
      <w:szCs w:val="24"/>
    </w:rPr>
  </w:style>
  <w:style w:type="paragraph" w:customStyle="1" w:styleId="NormalWeb">
    <w:name w:val="Normal (Web)"/>
    <w:basedOn w:val="a"/>
    <w:rsid w:val="001D2B7E"/>
    <w:pPr>
      <w:widowControl/>
      <w:spacing w:before="100" w:beforeAutospacing="1" w:after="100" w:afterAutospacing="1"/>
      <w:jc w:val="left"/>
    </w:pPr>
    <w:rPr>
      <w:rFonts w:ascii="宋体" w:hAnsi="宋体" w:hint="eastAsia"/>
      <w:sz w:val="24"/>
      <w:szCs w:val="20"/>
    </w:rPr>
  </w:style>
  <w:style w:type="paragraph" w:styleId="HTML">
    <w:name w:val="HTML Preformatted"/>
    <w:basedOn w:val="a"/>
    <w:link w:val="HTMLChar"/>
    <w:rsid w:val="001D2B7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HTMLChar">
    <w:name w:val="HTML 预设格式 Char"/>
    <w:basedOn w:val="a0"/>
    <w:link w:val="HTML"/>
    <w:rsid w:val="001D2B7E"/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2"/>
    <w:uiPriority w:val="99"/>
    <w:semiHidden/>
    <w:unhideWhenUsed/>
    <w:rsid w:val="001D2B7E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1D2B7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400</Words>
  <Characters>2280</Characters>
  <Application>Microsoft Office Word</Application>
  <DocSecurity>0</DocSecurity>
  <Lines>19</Lines>
  <Paragraphs>5</Paragraphs>
  <ScaleCrop>false</ScaleCrop>
  <Company>Lenovo</Company>
  <LinksUpToDate>false</LinksUpToDate>
  <CharactersWithSpaces>2675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2</cp:revision>
  <dcterms:created xsi:type="dcterms:W3CDTF">2015-05-19T07:48:00Z</dcterms:created>
  <dcterms:modified xsi:type="dcterms:W3CDTF">2015-05-19T07:48:00Z</dcterms:modified>
</cp:coreProperties>
</file>