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AFB" w:rsidRDefault="00203AFB" w:rsidP="00203AFB">
      <w:pPr>
        <w:ind w:rightChars="-100" w:right="-210"/>
        <w:jc w:val="center"/>
        <w:rPr>
          <w:rFonts w:ascii="宋体" w:hAnsi="宋体"/>
          <w:b/>
          <w:color w:val="000000"/>
          <w:sz w:val="24"/>
        </w:rPr>
      </w:pPr>
      <w:r>
        <w:rPr>
          <w:rFonts w:ascii="宋体" w:hAnsi="宋体"/>
          <w:b/>
          <w:color w:val="000000"/>
          <w:sz w:val="24"/>
        </w:rPr>
        <w:t>201</w:t>
      </w:r>
      <w:r>
        <w:rPr>
          <w:rFonts w:ascii="宋体" w:hAnsi="宋体" w:hint="eastAsia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—201</w:t>
      </w:r>
      <w:r>
        <w:rPr>
          <w:rFonts w:ascii="宋体" w:hAnsi="宋体" w:hint="eastAsia"/>
          <w:b/>
          <w:color w:val="000000"/>
          <w:sz w:val="24"/>
        </w:rPr>
        <w:t>5学年度第一学期期末</w:t>
      </w:r>
      <w:r>
        <w:rPr>
          <w:rFonts w:ascii="宋体" w:hAnsi="宋体" w:hint="eastAsia"/>
          <w:b/>
          <w:noProof/>
          <w:color w:val="000000"/>
          <w:sz w:val="24"/>
        </w:rPr>
        <w:drawing>
          <wp:inline distT="0" distB="0" distL="0" distR="0">
            <wp:extent cx="19050" cy="19050"/>
            <wp:effectExtent l="19050" t="0" r="0" b="0"/>
            <wp:docPr id="1" name="图片 3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b/>
          <w:color w:val="000000"/>
          <w:sz w:val="24"/>
        </w:rPr>
        <w:t>质量检测试卷</w:t>
      </w:r>
    </w:p>
    <w:p w:rsidR="00203AFB" w:rsidRDefault="00203AFB" w:rsidP="00203AFB">
      <w:pPr>
        <w:ind w:rightChars="-100" w:right="-210" w:firstLineChars="1250" w:firstLine="3012"/>
        <w:rPr>
          <w:rFonts w:ascii="宋体" w:hAnsi="宋体"/>
          <w:b/>
          <w:color w:val="000000"/>
          <w:sz w:val="24"/>
        </w:rPr>
      </w:pPr>
      <w:r>
        <w:rPr>
          <w:rFonts w:ascii="宋体" w:hAnsi="宋体" w:hint="eastAsia"/>
          <w:b/>
          <w:color w:val="000000"/>
          <w:sz w:val="24"/>
        </w:rPr>
        <w:t>九年级语文</w:t>
      </w:r>
      <w:r>
        <w:rPr>
          <w:rFonts w:ascii="宋体" w:hAnsi="宋体" w:hint="eastAsia"/>
          <w:b/>
          <w:color w:val="FFFFFF"/>
          <w:sz w:val="4"/>
        </w:rPr>
        <w:t>[来源:学科网ZXXK]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答案：</w:t>
      </w:r>
    </w:p>
    <w:p w:rsidR="00203AFB" w:rsidRDefault="00203AFB" w:rsidP="00203AFB">
      <w:pPr>
        <w:numPr>
          <w:ilvl w:val="0"/>
          <w:numId w:val="1"/>
        </w:numPr>
        <w:adjustRightInd/>
        <w:spacing w:line="240" w:lineRule="auto"/>
        <w:textAlignment w:val="auto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阅读（60分）</w:t>
      </w:r>
    </w:p>
    <w:p w:rsidR="00203AFB" w:rsidRDefault="00203AFB" w:rsidP="00203AFB">
      <w:pPr>
        <w:numPr>
          <w:ilvl w:val="0"/>
          <w:numId w:val="2"/>
        </w:numPr>
        <w:adjustRightInd/>
        <w:spacing w:line="240" w:lineRule="auto"/>
        <w:textAlignment w:val="auto"/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名句积累与运用（15分，1——7每</w:t>
      </w:r>
      <w:r>
        <w:rPr>
          <w:rFonts w:ascii="新宋体" w:eastAsia="新宋体" w:hAnsi="新宋体" w:cs="新宋体" w:hint="eastAsia"/>
          <w:noProof/>
          <w:color w:val="000000"/>
          <w:szCs w:val="21"/>
        </w:rPr>
        <w:drawing>
          <wp:inline distT="0" distB="0" distL="0" distR="0">
            <wp:extent cx="19050" cy="9525"/>
            <wp:effectExtent l="19050" t="0" r="0" b="0"/>
            <wp:docPr id="2" name="图片 1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szCs w:val="21"/>
        </w:rPr>
        <w:t>句1分,8题每句2分。出现错字、别字、漏字，或前后顺序颠倒，此句不得分）</w:t>
      </w:r>
    </w:p>
    <w:p w:rsidR="00203AFB" w:rsidRDefault="00203AFB" w:rsidP="00203AFB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1.</w:t>
      </w:r>
      <w:r>
        <w:rPr>
          <w:rFonts w:hint="eastAsia"/>
          <w:color w:val="000000"/>
          <w:szCs w:val="21"/>
        </w:rPr>
        <w:t>君子好逑</w:t>
      </w:r>
    </w:p>
    <w:p w:rsidR="00203AFB" w:rsidRDefault="00203AFB" w:rsidP="00203AFB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2.</w:t>
      </w:r>
      <w:r>
        <w:rPr>
          <w:rFonts w:hint="eastAsia"/>
          <w:color w:val="000000"/>
          <w:szCs w:val="21"/>
        </w:rPr>
        <w:t>必有我师焉</w:t>
      </w:r>
    </w:p>
    <w:p w:rsidR="00203AFB" w:rsidRDefault="00203AFB" w:rsidP="00203AFB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3.</w:t>
      </w:r>
      <w:r>
        <w:rPr>
          <w:rFonts w:hint="eastAsia"/>
          <w:color w:val="000000"/>
          <w:szCs w:val="21"/>
        </w:rPr>
        <w:t>人生自古谁无死</w:t>
      </w:r>
      <w:r>
        <w:rPr>
          <w:rFonts w:hint="eastAsia"/>
          <w:color w:val="000000"/>
          <w:szCs w:val="21"/>
        </w:rPr>
        <w:t xml:space="preserve">  </w:t>
      </w:r>
      <w:r>
        <w:rPr>
          <w:rFonts w:hint="eastAsia"/>
          <w:color w:val="000000"/>
          <w:szCs w:val="21"/>
        </w:rPr>
        <w:t>留取丹心照汗青</w:t>
      </w:r>
    </w:p>
    <w:p w:rsidR="00203AFB" w:rsidRDefault="00203AFB" w:rsidP="00203AFB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4.</w:t>
      </w:r>
      <w:r>
        <w:rPr>
          <w:rFonts w:hint="eastAsia"/>
          <w:color w:val="000000"/>
          <w:szCs w:val="21"/>
        </w:rPr>
        <w:t>安得广厦千万间</w:t>
      </w:r>
    </w:p>
    <w:p w:rsidR="00203AFB" w:rsidRDefault="00203AFB" w:rsidP="00203AFB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5.</w:t>
      </w:r>
      <w:r>
        <w:rPr>
          <w:rFonts w:hint="eastAsia"/>
          <w:color w:val="000000"/>
          <w:szCs w:val="21"/>
        </w:rPr>
        <w:t>忽如一夜春风来</w:t>
      </w:r>
      <w:r>
        <w:rPr>
          <w:rFonts w:hint="eastAsia"/>
          <w:color w:val="000000"/>
          <w:szCs w:val="21"/>
        </w:rPr>
        <w:t xml:space="preserve">  </w:t>
      </w:r>
      <w:r>
        <w:rPr>
          <w:rFonts w:hint="eastAsia"/>
          <w:color w:val="000000"/>
          <w:szCs w:val="21"/>
        </w:rPr>
        <w:t>千树万树梨花开</w:t>
      </w:r>
    </w:p>
    <w:p w:rsidR="00203AFB" w:rsidRDefault="00203AFB" w:rsidP="00203AFB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6.</w:t>
      </w:r>
      <w:r>
        <w:rPr>
          <w:rFonts w:hint="eastAsia"/>
          <w:color w:val="000000"/>
          <w:szCs w:val="21"/>
        </w:rPr>
        <w:t>蒹葭苍苍</w:t>
      </w:r>
      <w:r>
        <w:rPr>
          <w:rFonts w:hint="eastAsia"/>
          <w:color w:val="000000"/>
          <w:szCs w:val="21"/>
        </w:rPr>
        <w:t xml:space="preserve">  </w:t>
      </w:r>
      <w:r>
        <w:rPr>
          <w:rFonts w:hint="eastAsia"/>
          <w:color w:val="000000"/>
          <w:szCs w:val="21"/>
        </w:rPr>
        <w:t>白露为霜</w:t>
      </w:r>
    </w:p>
    <w:p w:rsidR="00203AFB" w:rsidRDefault="00203AFB" w:rsidP="00203AFB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7.</w:t>
      </w:r>
      <w:r>
        <w:rPr>
          <w:rFonts w:hint="eastAsia"/>
          <w:color w:val="000000"/>
          <w:szCs w:val="21"/>
        </w:rPr>
        <w:t>但愿人长久</w:t>
      </w:r>
      <w:r>
        <w:rPr>
          <w:rFonts w:hint="eastAsia"/>
          <w:color w:val="000000"/>
          <w:szCs w:val="21"/>
        </w:rPr>
        <w:t xml:space="preserve">  </w:t>
      </w:r>
      <w:r>
        <w:rPr>
          <w:rFonts w:hint="eastAsia"/>
          <w:color w:val="000000"/>
          <w:szCs w:val="21"/>
        </w:rPr>
        <w:t>千里共婵娟</w:t>
      </w:r>
      <w:r>
        <w:rPr>
          <w:rFonts w:hint="eastAsia"/>
          <w:color w:val="FFFFFF"/>
          <w:sz w:val="4"/>
          <w:szCs w:val="21"/>
        </w:rPr>
        <w:t>[</w:t>
      </w:r>
      <w:r>
        <w:rPr>
          <w:rFonts w:hint="eastAsia"/>
          <w:color w:val="FFFFFF"/>
          <w:sz w:val="4"/>
          <w:szCs w:val="21"/>
        </w:rPr>
        <w:t>来源</w:t>
      </w:r>
      <w:r>
        <w:rPr>
          <w:rFonts w:hint="eastAsia"/>
          <w:color w:val="FFFFFF"/>
          <w:sz w:val="4"/>
          <w:szCs w:val="21"/>
        </w:rPr>
        <w:t>:Zxxk.Com]</w:t>
      </w:r>
    </w:p>
    <w:p w:rsidR="00203AFB" w:rsidRDefault="00203AFB" w:rsidP="00203AFB">
      <w:pPr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8.</w:t>
      </w:r>
      <w:r>
        <w:rPr>
          <w:rFonts w:hint="eastAsia"/>
          <w:color w:val="000000"/>
          <w:szCs w:val="21"/>
        </w:rPr>
        <w:t>肉食者鄙</w:t>
      </w:r>
      <w:r>
        <w:rPr>
          <w:rFonts w:hint="eastAsia"/>
          <w:color w:val="000000"/>
          <w:szCs w:val="21"/>
        </w:rPr>
        <w:t xml:space="preserve">  </w:t>
      </w:r>
      <w:r>
        <w:rPr>
          <w:rFonts w:hint="eastAsia"/>
          <w:color w:val="000000"/>
          <w:szCs w:val="21"/>
        </w:rPr>
        <w:t>未能远谋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（二）文言文阅读（15分）</w:t>
      </w:r>
      <w:r>
        <w:rPr>
          <w:rFonts w:ascii="新宋体" w:eastAsia="新宋体" w:hAnsi="新宋体" w:cs="新宋体" w:hint="eastAsia"/>
          <w:color w:val="FFFFFF"/>
          <w:sz w:val="4"/>
          <w:szCs w:val="21"/>
        </w:rPr>
        <w:t>[来源:Z§xx§k.Com]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（甲）（10分）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9.汉魏六朝散文选注   诸葛亮（1分，每小题0.5分，以课下注解为准）</w:t>
      </w:r>
      <w:r>
        <w:rPr>
          <w:rFonts w:ascii="新宋体" w:eastAsia="新宋体" w:hAnsi="新宋体" w:cs="新宋体" w:hint="eastAsia"/>
          <w:color w:val="FFFFFF"/>
          <w:sz w:val="4"/>
          <w:szCs w:val="21"/>
        </w:rPr>
        <w:t>[来源:学科网ZXXK]</w:t>
      </w:r>
    </w:p>
    <w:p w:rsidR="00203AFB" w:rsidRDefault="00203AFB" w:rsidP="00203AFB">
      <w:pPr>
        <w:rPr>
          <w:rFonts w:ascii="宋体" w:hAnsi="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10.</w:t>
      </w:r>
      <w:r>
        <w:rPr>
          <w:rFonts w:ascii="宋体" w:hAnsi="宋体" w:hint="eastAsia"/>
          <w:color w:val="000000"/>
          <w:szCs w:val="21"/>
        </w:rPr>
        <w:t>①发扬光大②适宜、恰当③辱，这里有降低身份的意思④询问</w:t>
      </w:r>
      <w:r>
        <w:rPr>
          <w:rFonts w:ascii="新宋体" w:eastAsia="新宋体" w:hAnsi="新宋体" w:cs="新宋体" w:hint="eastAsia"/>
          <w:color w:val="000000"/>
          <w:szCs w:val="21"/>
        </w:rPr>
        <w:t>（2分，每小题0.5分，以课下注解为准）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11.广开言路、严明赏罚、亲贤远佞（2分，用原文或自己概括皆可，错一点去1分，错两点不得分）</w:t>
      </w:r>
    </w:p>
    <w:p w:rsidR="00203AFB" w:rsidRDefault="00203AFB" w:rsidP="00203AFB">
      <w:pPr>
        <w:rPr>
          <w:rFonts w:ascii="宋体" w:hAnsi="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12.</w:t>
      </w:r>
      <w:r>
        <w:rPr>
          <w:rFonts w:ascii="宋体" w:hAnsi="宋体"/>
          <w:color w:val="000000"/>
          <w:szCs w:val="21"/>
        </w:rPr>
        <w:t>围绕“借先帝之意，告诫后主（刘</w:t>
      </w:r>
      <w:r>
        <w:rPr>
          <w:rFonts w:ascii="宋体" w:hAnsi="宋体"/>
          <w:noProof/>
          <w:color w:val="000000"/>
          <w:szCs w:val="21"/>
        </w:rPr>
        <w:drawing>
          <wp:inline distT="0" distB="0" distL="0" distR="0">
            <wp:extent cx="9525" cy="9525"/>
            <wp:effectExtent l="19050" t="0" r="9525" b="0"/>
            <wp:docPr id="3" name="图片 2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  <w:szCs w:val="21"/>
        </w:rPr>
        <w:t>禅）要亲贤远佞”回答即可。（围绕“亲贤臣，有利于兴复汉室，还于旧都”回答</w:t>
      </w:r>
      <w:r>
        <w:rPr>
          <w:rFonts w:ascii="宋体" w:hAnsi="宋体"/>
          <w:noProof/>
          <w:color w:val="000000"/>
          <w:szCs w:val="21"/>
        </w:rPr>
        <w:drawing>
          <wp:inline distT="0" distB="0" distL="0" distR="0">
            <wp:extent cx="19050" cy="9525"/>
            <wp:effectExtent l="19050" t="0" r="0" b="0"/>
            <wp:docPr id="4" name="图片 3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  <w:szCs w:val="21"/>
        </w:rPr>
        <w:t>也可。或围绕“亲贤臣，远小人，有利于国家强盛发展”回答也可。或围绕“亲贤远佞，才能治理好国家”回答亦可）</w:t>
      </w:r>
      <w:r>
        <w:rPr>
          <w:rFonts w:ascii="新宋体" w:eastAsia="新宋体" w:hAnsi="新宋体" w:cs="新宋体" w:hint="eastAsia"/>
          <w:color w:val="000000"/>
          <w:szCs w:val="21"/>
        </w:rPr>
        <w:t>（2分，意思对即可得分）</w:t>
      </w:r>
    </w:p>
    <w:p w:rsidR="00203AFB" w:rsidRDefault="00203AFB" w:rsidP="00203AFB">
      <w:pPr>
        <w:pStyle w:val="HTML"/>
        <w:spacing w:after="150" w:line="360" w:lineRule="atLeast"/>
        <w:rPr>
          <w:rFonts w:cs="Arial" w:hint="eastAsia"/>
          <w:color w:val="000000"/>
          <w:sz w:val="21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13.</w:t>
      </w:r>
      <w:r>
        <w:rPr>
          <w:color w:val="000000"/>
          <w:sz w:val="21"/>
          <w:szCs w:val="21"/>
        </w:rPr>
        <w:t>感激先帝（即刘备）</w:t>
      </w:r>
      <w:r>
        <w:rPr>
          <w:rFonts w:cs="Arial"/>
          <w:color w:val="000000"/>
          <w:sz w:val="21"/>
          <w:szCs w:val="21"/>
        </w:rPr>
        <w:t>三顾茅庐</w:t>
      </w:r>
      <w:r>
        <w:rPr>
          <w:color w:val="000000"/>
          <w:sz w:val="21"/>
          <w:szCs w:val="21"/>
        </w:rPr>
        <w:t>的</w:t>
      </w:r>
      <w:r>
        <w:rPr>
          <w:rFonts w:cs="Arial"/>
          <w:color w:val="000000"/>
          <w:sz w:val="21"/>
          <w:szCs w:val="21"/>
        </w:rPr>
        <w:t>知遇之恩</w:t>
      </w:r>
      <w:r>
        <w:rPr>
          <w:rFonts w:hint="eastAsia"/>
          <w:color w:val="000000"/>
          <w:sz w:val="21"/>
          <w:szCs w:val="21"/>
        </w:rPr>
        <w:t>；对先</w:t>
      </w:r>
      <w:r>
        <w:rPr>
          <w:rFonts w:hint="eastAsia"/>
          <w:noProof/>
          <w:color w:val="000000"/>
          <w:sz w:val="21"/>
          <w:szCs w:val="21"/>
        </w:rPr>
        <w:drawing>
          <wp:inline distT="0" distB="0" distL="0" distR="0">
            <wp:extent cx="9525" cy="19050"/>
            <wp:effectExtent l="19050" t="0" r="9525" b="0"/>
            <wp:docPr id="5" name="图片 3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 w:val="21"/>
          <w:szCs w:val="21"/>
        </w:rPr>
        <w:t>帝深切的怀念之情；对后主刘禅和蜀汉前途深深地忧虑；</w:t>
      </w:r>
      <w:r>
        <w:rPr>
          <w:color w:val="000000"/>
          <w:sz w:val="21"/>
          <w:szCs w:val="21"/>
        </w:rPr>
        <w:t>对光复汉室和辅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19050" cy="9525"/>
            <wp:effectExtent l="19050" t="0" r="0" b="0"/>
            <wp:docPr id="6" name="图片 1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1"/>
          <w:szCs w:val="21"/>
        </w:rPr>
        <w:t>佐</w:t>
      </w:r>
      <w:r>
        <w:rPr>
          <w:rFonts w:cs="Arial"/>
          <w:color w:val="000000"/>
          <w:sz w:val="21"/>
          <w:szCs w:val="21"/>
        </w:rPr>
        <w:t>刘禅</w:t>
      </w:r>
      <w:r>
        <w:rPr>
          <w:color w:val="000000"/>
          <w:sz w:val="21"/>
          <w:szCs w:val="21"/>
        </w:rPr>
        <w:t>为国尽忠</w:t>
      </w:r>
      <w:r>
        <w:rPr>
          <w:noProof/>
          <w:color w:val="000000"/>
          <w:sz w:val="21"/>
          <w:szCs w:val="21"/>
        </w:rPr>
        <w:drawing>
          <wp:inline distT="0" distB="0" distL="0" distR="0">
            <wp:extent cx="9525" cy="19050"/>
            <wp:effectExtent l="19050" t="0" r="9525" b="0"/>
            <wp:docPr id="7" name="图片 1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1"/>
          <w:szCs w:val="21"/>
        </w:rPr>
        <w:t>的决心</w:t>
      </w:r>
      <w:r>
        <w:rPr>
          <w:rFonts w:hint="eastAsia"/>
          <w:color w:val="000000"/>
          <w:sz w:val="21"/>
          <w:szCs w:val="21"/>
        </w:rPr>
        <w:t>（共3分，答出其中任意三个方面意思对即可得分）</w:t>
      </w:r>
    </w:p>
    <w:p w:rsidR="00203AFB" w:rsidRDefault="00203AFB" w:rsidP="00203AFB">
      <w:pPr>
        <w:pStyle w:val="HTML"/>
        <w:spacing w:after="100" w:line="240" w:lineRule="atLeast"/>
        <w:rPr>
          <w:rFonts w:ascii="新宋体" w:eastAsia="新宋体" w:hAnsi="新宋体" w:cs="新宋体" w:hint="eastAsia"/>
          <w:color w:val="000000"/>
          <w:sz w:val="21"/>
          <w:szCs w:val="21"/>
        </w:rPr>
      </w:pPr>
      <w:r>
        <w:rPr>
          <w:rFonts w:ascii="新宋体" w:eastAsia="新宋体" w:hAnsi="新宋体" w:cs="新宋体" w:hint="eastAsia"/>
          <w:color w:val="000000"/>
          <w:sz w:val="21"/>
          <w:szCs w:val="21"/>
        </w:rPr>
        <w:t>（乙）（5分</w:t>
      </w:r>
      <w:r>
        <w:rPr>
          <w:rFonts w:ascii="新宋体" w:eastAsia="新宋体" w:hAnsi="新宋体" w:cs="新宋体" w:hint="eastAsia"/>
          <w:noProof/>
          <w:color w:val="000000"/>
          <w:sz w:val="21"/>
          <w:szCs w:val="21"/>
        </w:rPr>
        <w:drawing>
          <wp:inline distT="0" distB="0" distL="0" distR="0">
            <wp:extent cx="19050" cy="19050"/>
            <wp:effectExtent l="19050" t="0" r="0" b="0"/>
            <wp:docPr id="8" name="图片 4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sz w:val="21"/>
          <w:szCs w:val="21"/>
        </w:rPr>
        <w:t>）</w:t>
      </w:r>
    </w:p>
    <w:p w:rsidR="00203AFB" w:rsidRDefault="00203AFB" w:rsidP="00203AFB">
      <w:pPr>
        <w:rPr>
          <w:rFonts w:ascii="宋体" w:hAnsi="宋体" w:cs="Arial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14.</w:t>
      </w:r>
      <w:r>
        <w:rPr>
          <w:rFonts w:ascii="宋体" w:hAnsi="宋体" w:cs="宋体" w:hint="eastAsia"/>
          <w:color w:val="000000"/>
          <w:szCs w:val="21"/>
          <w:shd w:val="clear" w:color="auto" w:fill="FFFFFF"/>
        </w:rPr>
        <w:t>①</w:t>
      </w:r>
      <w:r>
        <w:rPr>
          <w:rFonts w:ascii="宋体" w:hAnsi="宋体" w:cs="Arial" w:hint="eastAsia"/>
          <w:color w:val="000000"/>
          <w:szCs w:val="21"/>
        </w:rPr>
        <w:t xml:space="preserve">因此 、所以 </w:t>
      </w:r>
      <w:r>
        <w:rPr>
          <w:rFonts w:ascii="宋体" w:hAnsi="宋体" w:cs="宋体" w:hint="eastAsia"/>
          <w:color w:val="000000"/>
          <w:szCs w:val="21"/>
          <w:shd w:val="clear" w:color="auto" w:fill="FFFFFF"/>
        </w:rPr>
        <w:t>②</w:t>
      </w:r>
      <w:r>
        <w:rPr>
          <w:rFonts w:ascii="宋体" w:hAnsi="宋体" w:cs="Arial" w:hint="eastAsia"/>
          <w:color w:val="000000"/>
          <w:szCs w:val="21"/>
        </w:rPr>
        <w:t>赠给、给、给予（1分，意思对即可）</w:t>
      </w:r>
      <w:r>
        <w:rPr>
          <w:rFonts w:ascii="宋体" w:hAnsi="宋体" w:cs="Arial" w:hint="eastAsia"/>
          <w:color w:val="FFFFFF"/>
          <w:sz w:val="4"/>
          <w:szCs w:val="21"/>
        </w:rPr>
        <w:t>[来源:Zxxk.Com]</w:t>
      </w:r>
    </w:p>
    <w:p w:rsidR="00203AFB" w:rsidRDefault="00203AFB" w:rsidP="00203AFB">
      <w:pPr>
        <w:rPr>
          <w:rFonts w:ascii="宋体" w:hAnsi="宋体" w:cs="Arial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15.</w:t>
      </w:r>
      <w:r>
        <w:rPr>
          <w:rFonts w:ascii="宋体" w:hAnsi="宋体"/>
          <w:color w:val="000000"/>
          <w:szCs w:val="21"/>
          <w:shd w:val="clear" w:color="auto" w:fill="FFFFFF"/>
        </w:rPr>
        <w:t>伤指大哭和拒收赠绢。</w:t>
      </w:r>
      <w:r>
        <w:rPr>
          <w:rFonts w:ascii="宋体" w:hAnsi="宋体" w:hint="eastAsia"/>
          <w:color w:val="000000"/>
          <w:szCs w:val="21"/>
          <w:shd w:val="clear" w:color="auto" w:fill="FFFFFF"/>
        </w:rPr>
        <w:t>（共2分，每点1分，可用原文或自己</w:t>
      </w:r>
      <w:r>
        <w:rPr>
          <w:rFonts w:ascii="宋体" w:hAnsi="宋体" w:hint="eastAsia"/>
          <w:noProof/>
          <w:color w:val="000000"/>
          <w:szCs w:val="21"/>
          <w:shd w:val="clear" w:color="auto" w:fill="FFFFFF"/>
        </w:rPr>
        <w:drawing>
          <wp:inline distT="0" distB="0" distL="0" distR="0">
            <wp:extent cx="28575" cy="19050"/>
            <wp:effectExtent l="19050" t="0" r="9525" b="0"/>
            <wp:docPr id="9" name="图片 2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color w:val="000000"/>
          <w:szCs w:val="21"/>
          <w:shd w:val="clear" w:color="auto" w:fill="FFFFFF"/>
        </w:rPr>
        <w:t>概括意思对即可。）</w:t>
      </w:r>
    </w:p>
    <w:p w:rsidR="00203AFB" w:rsidRDefault="00203AFB" w:rsidP="00203AFB">
      <w:pPr>
        <w:rPr>
          <w:rFonts w:ascii="宋体" w:hAnsi="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16.</w:t>
      </w:r>
      <w:r>
        <w:rPr>
          <w:rFonts w:hint="eastAsia"/>
          <w:color w:val="000000"/>
          <w:szCs w:val="21"/>
        </w:rPr>
        <w:t>孝顺（</w:t>
      </w:r>
      <w:r>
        <w:rPr>
          <w:rFonts w:hint="eastAsia"/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分）；</w:t>
      </w:r>
      <w:r>
        <w:rPr>
          <w:rFonts w:hint="eastAsia"/>
          <w:color w:val="000000"/>
          <w:szCs w:val="21"/>
        </w:rPr>
        <w:t> </w:t>
      </w:r>
      <w:r>
        <w:rPr>
          <w:rFonts w:hint="eastAsia"/>
          <w:color w:val="000000"/>
          <w:szCs w:val="21"/>
        </w:rPr>
        <w:t>清廉节俭（</w:t>
      </w:r>
      <w:r>
        <w:rPr>
          <w:rFonts w:hint="eastAsia"/>
          <w:color w:val="000000"/>
          <w:szCs w:val="21"/>
        </w:rPr>
        <w:t>1</w:t>
      </w:r>
      <w:r>
        <w:rPr>
          <w:rFonts w:hint="eastAsia"/>
          <w:color w:val="000000"/>
          <w:szCs w:val="21"/>
        </w:rPr>
        <w:t>分）（共</w:t>
      </w:r>
      <w:r>
        <w:rPr>
          <w:rFonts w:hint="eastAsia"/>
          <w:color w:val="000000"/>
          <w:szCs w:val="21"/>
        </w:rPr>
        <w:t>2</w:t>
      </w:r>
      <w:r>
        <w:rPr>
          <w:rFonts w:hint="eastAsia"/>
          <w:color w:val="000000"/>
          <w:szCs w:val="21"/>
        </w:rPr>
        <w:t>分，意思对即可）</w:t>
      </w:r>
    </w:p>
    <w:p w:rsidR="00203AFB" w:rsidRDefault="00203AFB" w:rsidP="00203AFB">
      <w:pPr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（三）现代文阅读（25分）</w:t>
      </w:r>
    </w:p>
    <w:p w:rsidR="00203AFB" w:rsidRDefault="00203AFB" w:rsidP="00203AFB">
      <w:pPr>
        <w:numPr>
          <w:ilvl w:val="0"/>
          <w:numId w:val="3"/>
        </w:numPr>
        <w:adjustRightInd/>
        <w:spacing w:line="240" w:lineRule="auto"/>
        <w:textAlignment w:val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noProof/>
          <w:szCs w:val="21"/>
        </w:rPr>
        <w:drawing>
          <wp:inline distT="0" distB="0" distL="0" distR="0">
            <wp:extent cx="28575" cy="19050"/>
            <wp:effectExtent l="19050" t="0" r="9525" b="0"/>
            <wp:docPr id="10" name="图片 3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1"/>
        </w:rPr>
        <w:t>①jìn   ②chā  ③mó  ④zài（共2分。每个0.5分）</w:t>
      </w:r>
    </w:p>
    <w:p w:rsidR="00203AFB" w:rsidRDefault="00203AFB" w:rsidP="00203AFB">
      <w:pPr>
        <w:numPr>
          <w:ilvl w:val="0"/>
          <w:numId w:val="3"/>
        </w:numPr>
        <w:adjustRightInd/>
        <w:spacing w:line="240" w:lineRule="auto"/>
        <w:textAlignment w:val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他在学术界的地位，他</w:t>
      </w:r>
      <w:r>
        <w:rPr>
          <w:rFonts w:ascii="宋体" w:hAnsi="宋体" w:cs="宋体" w:hint="eastAsia"/>
          <w:noProof/>
          <w:szCs w:val="21"/>
        </w:rPr>
        <w:drawing>
          <wp:inline distT="0" distB="0" distL="0" distR="0">
            <wp:extent cx="9525" cy="9525"/>
            <wp:effectExtent l="19050" t="0" r="9525" b="0"/>
            <wp:docPr id="11" name="图片 2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1"/>
        </w:rPr>
        <w:t>的著作，他的研究方向，他的工作及重大意义，他的勤奋，他的个性，他的身份职业等。（共4分。答出任意四点即可。如果用原文中的内容回答，也可酌情给分）</w:t>
      </w:r>
    </w:p>
    <w:p w:rsidR="00203AFB" w:rsidRDefault="00203AFB" w:rsidP="00203AFB">
      <w:pPr>
        <w:numPr>
          <w:ilvl w:val="0"/>
          <w:numId w:val="3"/>
        </w:numPr>
        <w:adjustRightInd/>
        <w:spacing w:line="240" w:lineRule="auto"/>
        <w:textAlignment w:val="auto"/>
        <w:rPr>
          <w:rFonts w:ascii="宋体" w:hAnsi="宋体" w:cs="宋体" w:hint="eastAsia"/>
          <w:szCs w:val="21"/>
        </w:rPr>
      </w:pPr>
      <w:r>
        <w:rPr>
          <w:rFonts w:hint="eastAsia"/>
          <w:szCs w:val="21"/>
        </w:rPr>
        <w:t>他</w:t>
      </w:r>
      <w:r>
        <w:rPr>
          <w:rFonts w:hint="eastAsia"/>
          <w:noProof/>
          <w:szCs w:val="21"/>
        </w:rPr>
        <w:drawing>
          <wp:inline distT="0" distB="0" distL="0" distR="0">
            <wp:extent cx="9525" cy="9525"/>
            <wp:effectExtent l="19050" t="0" r="9525" b="0"/>
            <wp:docPr id="12" name="图片 1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认为，中华文明之所以没有中断，就是因为有经典存世</w:t>
      </w:r>
      <w:r>
        <w:rPr>
          <w:rFonts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13" name="图片 2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。编纂《儒藏》，关系到中国人的文化自强、文化自信，将</w:t>
      </w:r>
      <w:r>
        <w:rPr>
          <w:rFonts w:hint="eastAsia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14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中华文化发扬光大，是知识分子应有的对国家、民族的担当与职责。（</w:t>
      </w:r>
      <w:r>
        <w:rPr>
          <w:szCs w:val="21"/>
        </w:rPr>
        <w:t>4</w:t>
      </w:r>
      <w:r>
        <w:rPr>
          <w:rFonts w:hint="eastAsia"/>
          <w:szCs w:val="21"/>
        </w:rPr>
        <w:t>分）</w:t>
      </w:r>
    </w:p>
    <w:p w:rsidR="00203AFB" w:rsidRDefault="00203AFB" w:rsidP="00203AFB">
      <w:pPr>
        <w:numPr>
          <w:ilvl w:val="0"/>
          <w:numId w:val="3"/>
        </w:numPr>
        <w:adjustRightInd/>
        <w:spacing w:line="240" w:lineRule="auto"/>
        <w:textAlignment w:val="auto"/>
        <w:rPr>
          <w:rFonts w:hint="eastAsia"/>
          <w:szCs w:val="21"/>
        </w:rPr>
      </w:pPr>
      <w:r>
        <w:rPr>
          <w:rFonts w:hint="eastAsia"/>
          <w:szCs w:val="21"/>
        </w:rPr>
        <w:t>这段文字列举了一系列数量词，突出了编纂《儒藏》工作时间之长、工作量之大、汤先生之年迈，表现了汤先生“事不避难，义不逃责”的崇高品质（或勤奋</w:t>
      </w:r>
      <w:r>
        <w:rPr>
          <w:rFonts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15" name="图片 2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），表</w:t>
      </w:r>
      <w:r>
        <w:rPr>
          <w:rFonts w:hint="eastAsia"/>
          <w:noProof/>
          <w:szCs w:val="21"/>
        </w:rPr>
        <w:drawing>
          <wp:inline distT="0" distB="0" distL="0" distR="0">
            <wp:extent cx="9525" cy="19050"/>
            <wp:effectExtent l="19050" t="0" r="9525" b="0"/>
            <wp:docPr id="16" name="图片 3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达了对汤先生的崇敬赞美之情。（共</w:t>
      </w:r>
      <w:r>
        <w:rPr>
          <w:szCs w:val="21"/>
        </w:rPr>
        <w:t>4</w:t>
      </w:r>
      <w:r>
        <w:rPr>
          <w:rFonts w:hint="eastAsia"/>
          <w:szCs w:val="21"/>
        </w:rPr>
        <w:t>分。以上三方面答出其中两点即可给分）</w:t>
      </w:r>
      <w:r>
        <w:rPr>
          <w:rFonts w:hint="eastAsia"/>
          <w:color w:val="FFFFFF"/>
          <w:sz w:val="4"/>
          <w:szCs w:val="21"/>
        </w:rPr>
        <w:t>[</w:t>
      </w:r>
      <w:r>
        <w:rPr>
          <w:rFonts w:hint="eastAsia"/>
          <w:noProof/>
          <w:color w:val="FFFFFF"/>
          <w:sz w:val="4"/>
          <w:szCs w:val="21"/>
        </w:rPr>
        <w:drawing>
          <wp:inline distT="0" distB="0" distL="0" distR="0">
            <wp:extent cx="19050" cy="19050"/>
            <wp:effectExtent l="19050" t="0" r="0" b="0"/>
            <wp:docPr id="17" name="图片 2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FFFF"/>
          <w:sz w:val="4"/>
          <w:szCs w:val="21"/>
        </w:rPr>
        <w:t>来源</w:t>
      </w:r>
      <w:r>
        <w:rPr>
          <w:rFonts w:hint="eastAsia"/>
          <w:color w:val="FFFFFF"/>
          <w:sz w:val="4"/>
          <w:szCs w:val="21"/>
        </w:rPr>
        <w:t>:</w:t>
      </w:r>
      <w:r>
        <w:rPr>
          <w:rFonts w:hint="eastAsia"/>
          <w:color w:val="FFFFFF"/>
          <w:sz w:val="4"/>
          <w:szCs w:val="21"/>
        </w:rPr>
        <w:t>学科网</w:t>
      </w:r>
      <w:r>
        <w:rPr>
          <w:rFonts w:hint="eastAsia"/>
          <w:color w:val="FFFFFF"/>
          <w:sz w:val="4"/>
          <w:szCs w:val="21"/>
        </w:rPr>
        <w:t>ZXXK]</w:t>
      </w:r>
    </w:p>
    <w:p w:rsidR="00203AFB" w:rsidRDefault="00203AFB" w:rsidP="00203AFB">
      <w:pPr>
        <w:numPr>
          <w:ilvl w:val="0"/>
          <w:numId w:val="3"/>
        </w:numPr>
        <w:adjustRightInd/>
        <w:spacing w:line="240" w:lineRule="auto"/>
        <w:textAlignment w:val="auto"/>
        <w:rPr>
          <w:szCs w:val="21"/>
        </w:rPr>
      </w:pPr>
      <w:r>
        <w:rPr>
          <w:rFonts w:ascii="宋体" w:hAnsi="宋体" w:cs="宋体" w:hint="eastAsia"/>
          <w:szCs w:val="21"/>
        </w:rPr>
        <w:t>①</w:t>
      </w:r>
      <w:r>
        <w:rPr>
          <w:rFonts w:hint="eastAsia"/>
          <w:szCs w:val="21"/>
        </w:rPr>
        <w:t>孔</w:t>
      </w:r>
      <w:r>
        <w:rPr>
          <w:rFonts w:hint="eastAsia"/>
          <w:noProof/>
          <w:szCs w:val="21"/>
        </w:rPr>
        <w:drawing>
          <wp:inline distT="0" distB="0" distL="0" distR="0">
            <wp:extent cx="19050" cy="28575"/>
            <wp:effectExtent l="19050" t="0" r="0" b="0"/>
            <wp:docPr id="18" name="图片 4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2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子讲“和而不同”，就是说思想观念、文化传统可以不同，但可以和谐相处，不能因为“不同”就发生冲突。</w:t>
      </w:r>
    </w:p>
    <w:p w:rsidR="00203AFB" w:rsidRDefault="00203AFB" w:rsidP="00203AFB">
      <w:pPr>
        <w:rPr>
          <w:szCs w:val="21"/>
        </w:rPr>
      </w:pPr>
      <w:r>
        <w:rPr>
          <w:rFonts w:ascii="宋体" w:hAnsi="宋体" w:cs="宋体" w:hint="eastAsia"/>
          <w:szCs w:val="21"/>
        </w:rPr>
        <w:t xml:space="preserve">   ②</w:t>
      </w:r>
      <w:r>
        <w:rPr>
          <w:rFonts w:hint="eastAsia"/>
          <w:szCs w:val="21"/>
        </w:rPr>
        <w:t>汤一介认为，“和而不同”可以解决世界的和平与发展问</w:t>
      </w:r>
      <w:r>
        <w:rPr>
          <w:rFonts w:hint="eastAsia"/>
          <w:noProof/>
          <w:szCs w:val="21"/>
        </w:rPr>
        <w:drawing>
          <wp:inline distT="0" distB="0" distL="0" distR="0">
            <wp:extent cx="28575" cy="19050"/>
            <wp:effectExtent l="19050" t="0" r="9525" b="0"/>
            <wp:docPr id="19" name="图片 1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题。（共</w:t>
      </w:r>
      <w:r>
        <w:rPr>
          <w:szCs w:val="21"/>
        </w:rPr>
        <w:t>4</w:t>
      </w:r>
      <w:r>
        <w:rPr>
          <w:rFonts w:hint="eastAsia"/>
          <w:szCs w:val="21"/>
        </w:rPr>
        <w:t>分，每点</w:t>
      </w:r>
      <w:r>
        <w:rPr>
          <w:szCs w:val="21"/>
        </w:rPr>
        <w:t>2</w:t>
      </w:r>
      <w:r>
        <w:rPr>
          <w:rFonts w:hint="eastAsia"/>
          <w:szCs w:val="21"/>
        </w:rPr>
        <w:t>分）</w:t>
      </w:r>
    </w:p>
    <w:p w:rsidR="00203AFB" w:rsidRDefault="00203AFB" w:rsidP="00203AFB">
      <w:pPr>
        <w:numPr>
          <w:ilvl w:val="0"/>
          <w:numId w:val="3"/>
        </w:numPr>
        <w:adjustRightInd/>
        <w:spacing w:line="240" w:lineRule="auto"/>
        <w:textAlignment w:val="auto"/>
        <w:rPr>
          <w:szCs w:val="21"/>
        </w:rPr>
      </w:pPr>
      <w:r>
        <w:rPr>
          <w:rFonts w:ascii="宋体" w:hAnsi="宋体" w:cs="宋体" w:hint="eastAsia"/>
          <w:szCs w:val="21"/>
        </w:rPr>
        <w:t>①</w:t>
      </w:r>
      <w:r>
        <w:rPr>
          <w:rFonts w:hint="eastAsia"/>
          <w:szCs w:val="21"/>
        </w:rPr>
        <w:t>他主办了数万名学员参加的“中外文化比较研究</w:t>
      </w:r>
      <w:r>
        <w:rPr>
          <w:rFonts w:hint="eastAsia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20" name="图片 3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”函授班；</w:t>
      </w:r>
      <w:r>
        <w:rPr>
          <w:rFonts w:hint="eastAsia"/>
          <w:color w:val="FFFFFF"/>
          <w:sz w:val="4"/>
          <w:szCs w:val="21"/>
        </w:rPr>
        <w:t>[</w:t>
      </w:r>
      <w:r>
        <w:rPr>
          <w:rFonts w:hint="eastAsia"/>
          <w:color w:val="FFFFFF"/>
          <w:sz w:val="4"/>
          <w:szCs w:val="21"/>
        </w:rPr>
        <w:t>来源</w:t>
      </w:r>
      <w:r>
        <w:rPr>
          <w:rFonts w:hint="eastAsia"/>
          <w:color w:val="FFFFFF"/>
          <w:sz w:val="4"/>
          <w:szCs w:val="21"/>
        </w:rPr>
        <w:t>:</w:t>
      </w:r>
      <w:r>
        <w:rPr>
          <w:rFonts w:hint="eastAsia"/>
          <w:color w:val="FFFFFF"/>
          <w:sz w:val="4"/>
          <w:szCs w:val="21"/>
        </w:rPr>
        <w:t>学</w:t>
      </w:r>
      <w:r>
        <w:rPr>
          <w:rFonts w:hint="eastAsia"/>
          <w:color w:val="FFFFFF"/>
          <w:sz w:val="4"/>
          <w:szCs w:val="21"/>
        </w:rPr>
        <w:t>.</w:t>
      </w:r>
      <w:r>
        <w:rPr>
          <w:rFonts w:hint="eastAsia"/>
          <w:color w:val="FFFFFF"/>
          <w:sz w:val="4"/>
          <w:szCs w:val="21"/>
        </w:rPr>
        <w:t>科</w:t>
      </w:r>
      <w:r>
        <w:rPr>
          <w:rFonts w:hint="eastAsia"/>
          <w:color w:val="FFFFFF"/>
          <w:sz w:val="4"/>
          <w:szCs w:val="21"/>
        </w:rPr>
        <w:t>.</w:t>
      </w:r>
      <w:r>
        <w:rPr>
          <w:rFonts w:hint="eastAsia"/>
          <w:color w:val="FFFFFF"/>
          <w:sz w:val="4"/>
          <w:szCs w:val="21"/>
        </w:rPr>
        <w:t>网</w:t>
      </w:r>
      <w:r>
        <w:rPr>
          <w:rFonts w:hint="eastAsia"/>
          <w:color w:val="FFFFFF"/>
          <w:sz w:val="4"/>
          <w:szCs w:val="21"/>
        </w:rPr>
        <w:t>]</w:t>
      </w:r>
    </w:p>
    <w:p w:rsidR="00203AFB" w:rsidRDefault="00203AFB" w:rsidP="00203AFB">
      <w:pPr>
        <w:ind w:firstLineChars="150" w:firstLine="315"/>
        <w:rPr>
          <w:szCs w:val="21"/>
        </w:rPr>
      </w:pPr>
      <w:r>
        <w:rPr>
          <w:rFonts w:ascii="宋体" w:hAnsi="宋体" w:cs="宋体" w:hint="eastAsia"/>
          <w:szCs w:val="21"/>
        </w:rPr>
        <w:t>②他</w:t>
      </w:r>
      <w:r>
        <w:rPr>
          <w:rFonts w:hint="eastAsia"/>
          <w:szCs w:val="21"/>
        </w:rPr>
        <w:t>举办了四届“文化系列讲习班”；</w:t>
      </w:r>
    </w:p>
    <w:p w:rsidR="00203AFB" w:rsidRDefault="00203AFB" w:rsidP="00203AFB">
      <w:pPr>
        <w:ind w:firstLineChars="150" w:firstLine="315"/>
        <w:rPr>
          <w:szCs w:val="21"/>
        </w:rPr>
      </w:pPr>
      <w:r>
        <w:rPr>
          <w:rFonts w:ascii="宋体" w:hAnsi="宋体" w:cs="宋体" w:hint="eastAsia"/>
          <w:szCs w:val="21"/>
        </w:rPr>
        <w:t>③他</w:t>
      </w:r>
      <w:r>
        <w:rPr>
          <w:rFonts w:hint="eastAsia"/>
          <w:szCs w:val="21"/>
        </w:rPr>
        <w:t>招收研究生</w:t>
      </w:r>
      <w:r>
        <w:rPr>
          <w:rFonts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21" name="图片 2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，培养精通古籍整理与研究的人才队</w:t>
      </w:r>
      <w:r>
        <w:rPr>
          <w:rFonts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22" name="图片 2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szCs w:val="21"/>
        </w:rPr>
        <w:t>伍。</w:t>
      </w:r>
    </w:p>
    <w:p w:rsidR="00203AFB" w:rsidRDefault="00203AFB" w:rsidP="00203AFB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lastRenderedPageBreak/>
        <w:t>（共</w:t>
      </w:r>
      <w:r>
        <w:rPr>
          <w:szCs w:val="21"/>
        </w:rPr>
        <w:t>3</w:t>
      </w:r>
      <w:r>
        <w:rPr>
          <w:rFonts w:hint="eastAsia"/>
          <w:szCs w:val="21"/>
        </w:rPr>
        <w:t>分。每点</w:t>
      </w:r>
      <w:r>
        <w:rPr>
          <w:szCs w:val="21"/>
        </w:rPr>
        <w:t>1</w:t>
      </w:r>
      <w:r>
        <w:rPr>
          <w:rFonts w:hint="eastAsia"/>
          <w:szCs w:val="21"/>
        </w:rPr>
        <w:t>分）</w:t>
      </w:r>
      <w:r>
        <w:rPr>
          <w:rFonts w:hint="eastAsia"/>
          <w:color w:val="FFFFFF"/>
          <w:sz w:val="4"/>
          <w:szCs w:val="21"/>
        </w:rPr>
        <w:t>[</w:t>
      </w:r>
      <w:r>
        <w:rPr>
          <w:rFonts w:hint="eastAsia"/>
          <w:color w:val="FFFFFF"/>
          <w:sz w:val="4"/>
          <w:szCs w:val="21"/>
        </w:rPr>
        <w:t>来源</w:t>
      </w:r>
      <w:r>
        <w:rPr>
          <w:rFonts w:hint="eastAsia"/>
          <w:color w:val="FFFFFF"/>
          <w:sz w:val="4"/>
          <w:szCs w:val="21"/>
        </w:rPr>
        <w:t>:Z_xx_k.Com]</w:t>
      </w:r>
    </w:p>
    <w:p w:rsidR="00203AFB" w:rsidRDefault="00203AFB" w:rsidP="00203AFB">
      <w:pPr>
        <w:numPr>
          <w:ilvl w:val="0"/>
          <w:numId w:val="3"/>
        </w:numPr>
        <w:adjustRightInd/>
        <w:spacing w:line="240" w:lineRule="auto"/>
        <w:textAlignment w:val="auto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①点明主旨，总结全文，深化主题。②表达了对汤一介先生崇高的敬意和高度赞美。（共4分。第①问答出任意一点即可给2</w:t>
      </w:r>
      <w:r>
        <w:rPr>
          <w:rFonts w:ascii="宋体" w:hAnsi="宋体" w:cs="宋体" w:hint="eastAsia"/>
          <w:noProof/>
          <w:szCs w:val="21"/>
        </w:rPr>
        <w:drawing>
          <wp:inline distT="0" distB="0" distL="0" distR="0">
            <wp:extent cx="19050" cy="9525"/>
            <wp:effectExtent l="19050" t="0" r="0" b="0"/>
            <wp:docPr id="23" name="图片 2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1"/>
        </w:rPr>
        <w:t>分；第②问答出任意一词即可给2分）</w:t>
      </w:r>
    </w:p>
    <w:p w:rsidR="00203AFB" w:rsidRDefault="00203AFB" w:rsidP="00203AFB">
      <w:pPr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（四）名著阅读（5分）</w:t>
      </w:r>
    </w:p>
    <w:p w:rsidR="00203AFB" w:rsidRDefault="00203AFB" w:rsidP="00203AFB">
      <w:pPr>
        <w:numPr>
          <w:ilvl w:val="0"/>
          <w:numId w:val="3"/>
        </w:numPr>
        <w:adjustRightInd/>
        <w:spacing w:line="240" w:lineRule="auto"/>
        <w:textAlignment w:val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水浒传   施耐庵（共1分，每空0.5</w:t>
      </w:r>
      <w:r>
        <w:rPr>
          <w:rFonts w:ascii="宋体" w:hAnsi="宋体" w:cs="宋体" w:hint="eastAsia"/>
          <w:noProof/>
          <w:szCs w:val="21"/>
        </w:rPr>
        <w:drawing>
          <wp:inline distT="0" distB="0" distL="0" distR="0">
            <wp:extent cx="9525" cy="19050"/>
            <wp:effectExtent l="19050" t="0" r="9525" b="0"/>
            <wp:docPr id="24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1"/>
        </w:rPr>
        <w:t>分</w:t>
      </w:r>
      <w:r>
        <w:rPr>
          <w:rFonts w:ascii="宋体" w:hAnsi="宋体" w:cs="宋体" w:hint="eastAsia"/>
          <w:noProof/>
          <w:szCs w:val="21"/>
        </w:rPr>
        <w:drawing>
          <wp:inline distT="0" distB="0" distL="0" distR="0">
            <wp:extent cx="19050" cy="19050"/>
            <wp:effectExtent l="19050" t="0" r="0" b="0"/>
            <wp:docPr id="25" name="图片 4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 w:hint="eastAsia"/>
          <w:szCs w:val="21"/>
        </w:rPr>
        <w:t>）</w:t>
      </w:r>
    </w:p>
    <w:p w:rsidR="00203AFB" w:rsidRDefault="00203AFB" w:rsidP="00203AFB">
      <w:pPr>
        <w:numPr>
          <w:ilvl w:val="0"/>
          <w:numId w:val="3"/>
        </w:numPr>
        <w:adjustRightInd/>
        <w:spacing w:line="240" w:lineRule="auto"/>
        <w:textAlignment w:val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景物描写（或环境描写）。表现了寺院荒凉、破败的特点。（共2分。每点1分）</w:t>
      </w:r>
    </w:p>
    <w:p w:rsidR="00203AFB" w:rsidRDefault="00203AFB" w:rsidP="00203AFB">
      <w:pPr>
        <w:numPr>
          <w:ilvl w:val="0"/>
          <w:numId w:val="3"/>
        </w:numPr>
        <w:adjustRightInd/>
        <w:spacing w:line="240" w:lineRule="auto"/>
        <w:textAlignment w:val="auto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鲁智深很饿，但听说老和尚们三天没吃饭了，于是就不吃他们的粥了。（2分。意思对即可）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二、综合实践与作文（60分）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（一）综合实践（10分）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27.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1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①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一等</w:t>
      </w:r>
      <w:r>
        <w:rPr>
          <w:rFonts w:ascii="新宋体" w:eastAsia="新宋体" w:hAnsi="新宋体" w:cs="新宋体" w:hint="eastAsia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26" name="图片 3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szCs w:val="21"/>
        </w:rPr>
        <w:t>：9～～10分。表述</w:t>
      </w:r>
      <w:r>
        <w:rPr>
          <w:rFonts w:ascii="新宋体" w:eastAsia="新宋体" w:hAnsi="新宋体" w:cs="新宋体" w:hint="eastAsia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27" name="图片 3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szCs w:val="21"/>
        </w:rPr>
        <w:t>清晰，语言流畅，即可给满分。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2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②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二等：7～～8分。表述基本清晰。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3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③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三等：5～～6分。表述不甚清晰。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4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④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四等：4分以下。表述很不清晰。</w:t>
      </w:r>
      <w:r>
        <w:rPr>
          <w:rFonts w:ascii="新宋体" w:eastAsia="新宋体" w:hAnsi="新宋体" w:cs="新宋体" w:hint="eastAsia"/>
          <w:color w:val="FFFFFF"/>
          <w:sz w:val="4"/>
          <w:szCs w:val="21"/>
        </w:rPr>
        <w:t>[来源:学.科.网Z.X.X.K]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（二）作文（50分）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28.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1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①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一等：47～～50分。主旨突出，较有文采。以下四项中有一项突出的作文即可评为一等文：A.感情真挚；B.立意新颖；C.构思巧妙；D.</w:t>
      </w:r>
      <w:r>
        <w:rPr>
          <w:rFonts w:ascii="新宋体" w:eastAsia="新宋体" w:hAnsi="新宋体" w:cs="新宋体" w:hint="eastAsia"/>
          <w:noProof/>
          <w:color w:val="000000"/>
          <w:szCs w:val="21"/>
        </w:rPr>
        <w:drawing>
          <wp:inline distT="0" distB="0" distL="0" distR="0">
            <wp:extent cx="19050" cy="9525"/>
            <wp:effectExtent l="19050" t="0" r="0" b="0"/>
            <wp:docPr id="28" name="图片 3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szCs w:val="21"/>
        </w:rPr>
        <w:t>语言富有个性。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2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②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二等：43～～46分。主旨明确，表达清楚。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3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③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三等：39～～42分。主旨较明确，表达较清楚。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4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④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四等：35～～38分。主旨不太明确，表达不太清楚。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5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⑤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五等：34分以下。主旨不明确，表达不清楚。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  <w:r>
        <w:rPr>
          <w:rFonts w:ascii="新宋体" w:eastAsia="新宋体" w:hAnsi="新宋体" w:cs="新宋体" w:hint="eastAsia"/>
          <w:color w:val="000000"/>
          <w:szCs w:val="21"/>
        </w:rPr>
        <w:t>附：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1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①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满分不低于5%.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2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②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跑题：30分以下。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3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③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没写题目：扣1分。</w:t>
      </w:r>
      <w:r>
        <w:rPr>
          <w:rFonts w:ascii="新宋体" w:eastAsia="新宋体" w:hAnsi="新宋体" w:cs="新宋体" w:hint="eastAsia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29" name="图片 3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4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④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抄袭试卷中的选文内容：10分以下。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begin"/>
      </w:r>
      <w:r>
        <w:rPr>
          <w:rFonts w:ascii="新宋体" w:eastAsia="新宋体" w:hAnsi="新宋体" w:cs="新宋体" w:hint="eastAsia"/>
          <w:color w:val="000000"/>
          <w:szCs w:val="21"/>
        </w:rPr>
        <w:instrText xml:space="preserve"> = 5 \* GB3 \* MERGEFORMAT </w:instrTex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separate"/>
      </w:r>
      <w:r>
        <w:rPr>
          <w:rFonts w:ascii="新宋体" w:eastAsia="新宋体" w:hAnsi="新宋体" w:cs="新宋体" w:hint="eastAsia"/>
          <w:color w:val="000000"/>
          <w:szCs w:val="21"/>
        </w:rPr>
        <w:t>⑤</w:t>
      </w:r>
      <w:r>
        <w:rPr>
          <w:rFonts w:ascii="新宋体" w:eastAsia="新宋体" w:hAnsi="新宋体" w:cs="新宋体" w:hint="eastAsia"/>
          <w:color w:val="000000"/>
          <w:szCs w:val="21"/>
        </w:rPr>
        <w:fldChar w:fldCharType="end"/>
      </w:r>
      <w:r>
        <w:rPr>
          <w:rFonts w:ascii="新宋体" w:eastAsia="新宋体" w:hAnsi="新宋体" w:cs="新宋体" w:hint="eastAsia"/>
          <w:color w:val="000000"/>
          <w:szCs w:val="21"/>
        </w:rPr>
        <w:t>100字以内：不超过5分；200字以内：不超过10分；300字以</w:t>
      </w:r>
      <w:r>
        <w:rPr>
          <w:rFonts w:ascii="新宋体" w:eastAsia="新宋体" w:hAnsi="新宋体" w:cs="新宋体" w:hint="eastAsia"/>
          <w:noProof/>
          <w:color w:val="000000"/>
          <w:szCs w:val="21"/>
        </w:rPr>
        <w:drawing>
          <wp:inline distT="0" distB="0" distL="0" distR="0">
            <wp:extent cx="19050" cy="9525"/>
            <wp:effectExtent l="19050" t="0" r="0" b="0"/>
            <wp:docPr id="30" name="图片 2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新宋体" w:eastAsia="新宋体" w:hAnsi="新宋体" w:cs="新宋体" w:hint="eastAsia"/>
          <w:color w:val="000000"/>
          <w:szCs w:val="21"/>
        </w:rPr>
        <w:t>内：不超过15分；400字以内：不超过20分；500字以内：不超过30分；550字以内：不超过40分。</w:t>
      </w:r>
      <w:r>
        <w:rPr>
          <w:rFonts w:ascii="新宋体" w:eastAsia="新宋体" w:hAnsi="新宋体" w:cs="新宋体" w:hint="eastAsia"/>
          <w:color w:val="FFFFFF"/>
          <w:sz w:val="4"/>
          <w:szCs w:val="21"/>
        </w:rPr>
        <w:t>[来源:学科网ZXXK]</w:t>
      </w:r>
    </w:p>
    <w:p w:rsidR="00203AFB" w:rsidRDefault="00203AFB" w:rsidP="00203AFB">
      <w:pPr>
        <w:rPr>
          <w:rFonts w:ascii="新宋体" w:eastAsia="新宋体" w:hAnsi="新宋体" w:cs="新宋体" w:hint="eastAsia"/>
          <w:color w:val="000000"/>
          <w:szCs w:val="21"/>
        </w:rPr>
      </w:pPr>
    </w:p>
    <w:p w:rsidR="00203AFB" w:rsidRDefault="00203AFB" w:rsidP="00203AFB">
      <w:pPr>
        <w:rPr>
          <w:rFonts w:hint="eastAsia"/>
          <w:color w:val="000000"/>
          <w:szCs w:val="21"/>
        </w:rPr>
      </w:pPr>
    </w:p>
    <w:p w:rsidR="00203AFB" w:rsidRDefault="00203AFB" w:rsidP="00203AFB">
      <w:pPr>
        <w:rPr>
          <w:rFonts w:hint="eastAsia"/>
          <w:szCs w:val="21"/>
        </w:rPr>
      </w:pPr>
    </w:p>
    <w:p w:rsidR="00F72FDE" w:rsidRDefault="00F72FDE"/>
    <w:sectPr w:rsidR="00F72FDE">
      <w:headerReference w:type="default" r:id="rId9"/>
      <w:footerReference w:type="default" r:id="rId10"/>
      <w:pgSz w:w="11907" w:h="16840"/>
      <w:pgMar w:top="1247" w:right="1247" w:bottom="1247" w:left="1247" w:header="907" w:footer="907" w:gutter="0"/>
      <w:cols w:space="720"/>
      <w:docGrid w:type="lines" w:linePitch="312" w:charSpace="4762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2FDE" w:rsidRDefault="00F72FDE" w:rsidP="00203AFB">
      <w:pPr>
        <w:spacing w:line="240" w:lineRule="auto"/>
      </w:pPr>
      <w:r>
        <w:separator/>
      </w:r>
    </w:p>
  </w:endnote>
  <w:endnote w:type="continuationSeparator" w:id="1">
    <w:p w:rsidR="00F72FDE" w:rsidRDefault="00F72FDE" w:rsidP="00203A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72FDE">
    <w:pPr>
      <w:rPr>
        <w:rFonts w:hint="eastAsia"/>
      </w:rPr>
    </w:pPr>
    <w:r>
      <w:rPr>
        <w:rFonts w:hint="eastAsi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26" o:spid="_x0000_i1026" type="#_x0000_t75" alt="学科网(www.zxxk.com)--教育资源门户，提供试卷、教案、课件、论文、素材及各类教学资源下载，还有大量而丰富的教学相关资讯！" style="width:6in;height:18pt">
          <v:imagedata r:id="rId1" o:title="2009711121531728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2FDE" w:rsidRDefault="00F72FDE" w:rsidP="00203AFB">
      <w:pPr>
        <w:spacing w:line="240" w:lineRule="auto"/>
      </w:pPr>
      <w:r>
        <w:separator/>
      </w:r>
    </w:p>
  </w:footnote>
  <w:footnote w:type="continuationSeparator" w:id="1">
    <w:p w:rsidR="00F72FDE" w:rsidRDefault="00F72FDE" w:rsidP="00203A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F72FDE">
    <w:pPr>
      <w:rPr>
        <w:rFonts w:hint="eastAsia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27" o:sp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19pt;height:28.5pt;z-index:-251656192;mso-position-horizontal:center;mso-position-vertical:center">
          <v:imagedata r:id="rId1" o:title="2009711121531728"/>
        </v:shape>
      </w:pict>
    </w:r>
    <w:r>
      <w:rPr>
        <w:rFonts w:hint="eastAsia"/>
      </w:rPr>
      <w:pict>
        <v:shape id="图片 25" o:spid="_x0000_i1025" type="#_x0000_t75" alt="学科网(www.zxxk.com)--教育资源门户，提供试卷、教案、课件、论文、素材及各类教学资源下载，还有大量而丰富的教学相关资讯！" style="width:417pt;height:28.5pt">
          <v:imagedata r:id="rId2" o:title="2009711121531728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225826"/>
    <w:multiLevelType w:val="singleLevel"/>
    <w:tmpl w:val="53225826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3225912"/>
    <w:multiLevelType w:val="singleLevel"/>
    <w:tmpl w:val="53225912"/>
    <w:lvl w:ilvl="0">
      <w:start w:val="1"/>
      <w:numFmt w:val="chineseCounting"/>
      <w:suff w:val="nothing"/>
      <w:lvlText w:val="（%1）"/>
      <w:lvlJc w:val="left"/>
    </w:lvl>
  </w:abstractNum>
  <w:abstractNum w:abstractNumId="2">
    <w:nsid w:val="546D3D56"/>
    <w:multiLevelType w:val="singleLevel"/>
    <w:tmpl w:val="546D3D56"/>
    <w:lvl w:ilvl="0">
      <w:start w:val="17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7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AFB"/>
    <w:rsid w:val="00203AFB"/>
    <w:rsid w:val="00F72F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AFB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3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3AF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3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3AFB"/>
    <w:rPr>
      <w:sz w:val="18"/>
      <w:szCs w:val="18"/>
    </w:rPr>
  </w:style>
  <w:style w:type="paragraph" w:styleId="HTML">
    <w:name w:val="HTML Preformatted"/>
    <w:basedOn w:val="a"/>
    <w:link w:val="HTMLChar"/>
    <w:rsid w:val="00203AF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character" w:customStyle="1" w:styleId="HTMLChar">
    <w:name w:val="HTML 预设格式 Char"/>
    <w:basedOn w:val="a0"/>
    <w:link w:val="HTML"/>
    <w:rsid w:val="00203AFB"/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1"/>
    <w:uiPriority w:val="99"/>
    <w:semiHidden/>
    <w:unhideWhenUsed/>
    <w:rsid w:val="00203AF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3AFB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354</Words>
  <Characters>2021</Characters>
  <Application>Microsoft Office Word</Application>
  <DocSecurity>0</DocSecurity>
  <Lines>16</Lines>
  <Paragraphs>4</Paragraphs>
  <ScaleCrop>false</ScaleCrop>
  <Company>Lenovo</Company>
  <LinksUpToDate>false</LinksUpToDate>
  <CharactersWithSpaces>2371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2015-01-26T06:28:00Z</dcterms:created>
  <dcterms:modified xsi:type="dcterms:W3CDTF">2015-01-26T06:28:00Z</dcterms:modified>
</cp:coreProperties>
</file>