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58" w:rsidRPr="002B4F58" w:rsidRDefault="002B4F58" w:rsidP="002B4F58">
      <w:pPr>
        <w:widowControl/>
        <w:shd w:val="clear" w:color="auto" w:fill="FFFFFF"/>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b/>
          <w:bCs/>
          <w:color w:val="000000"/>
          <w:kern w:val="0"/>
          <w:sz w:val="24"/>
          <w:szCs w:val="24"/>
        </w:rPr>
        <w:t>全国硕士研究生入学统一考试</w:t>
      </w:r>
    </w:p>
    <w:p w:rsidR="002B4F58" w:rsidRPr="002B4F58" w:rsidRDefault="002B4F58" w:rsidP="002B4F58">
      <w:pPr>
        <w:widowControl/>
        <w:shd w:val="clear" w:color="auto" w:fill="FFFFFF"/>
        <w:spacing w:after="435" w:line="420" w:lineRule="atLeast"/>
        <w:jc w:val="center"/>
        <w:rPr>
          <w:rFonts w:ascii="宋体" w:eastAsia="宋体" w:hAnsi="宋体" w:cs="宋体" w:hint="eastAsia"/>
          <w:color w:val="000000"/>
          <w:kern w:val="0"/>
          <w:sz w:val="24"/>
          <w:szCs w:val="24"/>
        </w:rPr>
      </w:pPr>
      <w:hyperlink r:id="rId4" w:history="1">
        <w:r w:rsidRPr="002B4F58">
          <w:rPr>
            <w:rFonts w:ascii="宋体" w:eastAsia="宋体" w:hAnsi="宋体" w:cs="宋体" w:hint="eastAsia"/>
            <w:b/>
            <w:bCs/>
            <w:color w:val="000000"/>
            <w:kern w:val="0"/>
            <w:sz w:val="24"/>
            <w:szCs w:val="24"/>
          </w:rPr>
          <w:t>英语</w:t>
        </w:r>
      </w:hyperlink>
      <w:r w:rsidRPr="002B4F58">
        <w:rPr>
          <w:rFonts w:ascii="宋体" w:eastAsia="宋体" w:hAnsi="宋体" w:cs="宋体" w:hint="eastAsia"/>
          <w:b/>
          <w:bCs/>
          <w:color w:val="000000"/>
          <w:kern w:val="0"/>
          <w:sz w:val="24"/>
          <w:szCs w:val="24"/>
        </w:rPr>
        <w:t>（二）考试大纲</w:t>
      </w:r>
    </w:p>
    <w:p w:rsidR="002B4F58" w:rsidRPr="002B4F58" w:rsidRDefault="002B4F58" w:rsidP="002B4F58">
      <w:pPr>
        <w:widowControl/>
        <w:shd w:val="clear" w:color="auto" w:fill="FFFFFF"/>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b/>
          <w:bCs/>
          <w:color w:val="000000"/>
          <w:kern w:val="0"/>
          <w:sz w:val="24"/>
          <w:szCs w:val="24"/>
        </w:rPr>
        <w:t>（非英语专业）（2015年版）</w:t>
      </w:r>
    </w:p>
    <w:p w:rsidR="002B4F58" w:rsidRPr="002B4F58" w:rsidRDefault="002B4F58" w:rsidP="002B4F58">
      <w:pPr>
        <w:widowControl/>
        <w:shd w:val="clear" w:color="auto" w:fill="FFFFFF"/>
        <w:spacing w:after="435" w:line="420" w:lineRule="atLeast"/>
        <w:jc w:val="center"/>
        <w:rPr>
          <w:rFonts w:ascii="宋体" w:eastAsia="宋体" w:hAnsi="宋体" w:cs="宋体" w:hint="eastAsia"/>
          <w:color w:val="000000"/>
          <w:kern w:val="0"/>
          <w:sz w:val="24"/>
          <w:szCs w:val="24"/>
        </w:rPr>
      </w:pPr>
      <w:bookmarkStart w:id="0" w:name="_Toc80306175"/>
      <w:bookmarkEnd w:id="0"/>
      <w:r w:rsidRPr="002B4F58">
        <w:rPr>
          <w:rFonts w:ascii="宋体" w:eastAsia="宋体" w:hAnsi="宋体" w:cs="宋体" w:hint="eastAsia"/>
          <w:b/>
          <w:bCs/>
          <w:color w:val="000000"/>
          <w:kern w:val="0"/>
          <w:sz w:val="24"/>
          <w:szCs w:val="24"/>
        </w:rPr>
        <w:t>I.考试性质</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英语（二）考试主要是为高等院校和科研院所招收专业学位硕士研究生而设置的具有选拔性质的全国统一入学考试科目。其目的是科学、公平、有效地测试考生对英语语言的运用能力，评价的标准是高等学校非英语专业本科毕业生所能达到的及格或及格以上水平，以保证被录取者具有一定的英语水平，并有利于各高等学校和科研院所在专业上择优选拔。</w:t>
      </w:r>
    </w:p>
    <w:p w:rsidR="002B4F58" w:rsidRPr="002B4F58" w:rsidRDefault="002B4F58" w:rsidP="002B4F58">
      <w:pPr>
        <w:widowControl/>
        <w:shd w:val="clear" w:color="auto" w:fill="FFFFFF"/>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b/>
          <w:bCs/>
          <w:color w:val="000000"/>
          <w:kern w:val="0"/>
          <w:sz w:val="24"/>
          <w:szCs w:val="24"/>
        </w:rPr>
        <w:t>II .考查内容</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考生应掌握下列语言知识和技能：</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b/>
          <w:bCs/>
          <w:color w:val="000000"/>
          <w:kern w:val="0"/>
          <w:sz w:val="24"/>
          <w:szCs w:val="24"/>
        </w:rPr>
        <w:t>（一）语言知识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1. 语法知识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考生应能熟练地运用基本的语法知识，其中包括：</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（1）名词、代词的数和</w:t>
      </w:r>
      <w:proofErr w:type="gramStart"/>
      <w:r w:rsidRPr="002B4F58">
        <w:rPr>
          <w:rFonts w:ascii="宋体" w:eastAsia="宋体" w:hAnsi="宋体" w:cs="宋体" w:hint="eastAsia"/>
          <w:color w:val="000000"/>
          <w:kern w:val="0"/>
          <w:sz w:val="24"/>
          <w:szCs w:val="24"/>
        </w:rPr>
        <w:t>格的</w:t>
      </w:r>
      <w:proofErr w:type="gramEnd"/>
      <w:r w:rsidRPr="002B4F58">
        <w:rPr>
          <w:rFonts w:ascii="宋体" w:eastAsia="宋体" w:hAnsi="宋体" w:cs="宋体" w:hint="eastAsia"/>
          <w:color w:val="000000"/>
          <w:kern w:val="0"/>
          <w:sz w:val="24"/>
          <w:szCs w:val="24"/>
        </w:rPr>
        <w:t>构成及其用法；</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（2）动词时态、语态的构成及其用法；</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（3）形容词与副词的比较级和最高级的构成及其用法；</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（4）常用连接词的词义及其用法；</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lastRenderedPageBreak/>
        <w:t>（5）非谓语动词（不定式、动名词、分词）的构成及其用法；</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（6）虚拟语气的构成及其用法；</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（7）各类从句（定语从句、主语从句、表语从句等）及强调句型的结构及其用法；</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（8）倒装句、插入语的结构及其用法。</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2. 词汇</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考生应能较熟练地掌握5 500个左右常用英语词汇以及相关常用词组（详见附录相关部分）。考生应能根据具体语境、句子结构或上下文理解一些非常用词的词义。</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b/>
          <w:bCs/>
          <w:color w:val="000000"/>
          <w:kern w:val="0"/>
          <w:sz w:val="24"/>
          <w:szCs w:val="24"/>
        </w:rPr>
        <w:t>（二）语言技能</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1. 阅读</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考生应能读懂不同题材和体裁的文字材料。题材包括经济、管理、社会、文化、科普等，体裁包括说明文、议论文和记叙文等。</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根据阅读材料，考生应能：</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（1）理解主旨要义；</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（2）理解文中的具体信息；</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（3）理解语篇的结构和上下文的逻辑关系；</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（4）根据上下文推断重要生词或词组的含义；</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lastRenderedPageBreak/>
        <w:t>（5）进行一定的判断和推理；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（6）理解作者的意图、观点或态度。</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2. 写作</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考生应能根据所给的提纲、情景或要求完成相应的短文写作。短文应中心思想明确、切中题意、结构清晰、条理清楚、用词恰当、无明显语言错误。</w:t>
      </w:r>
    </w:p>
    <w:p w:rsidR="002B4F58" w:rsidRPr="002B4F58" w:rsidRDefault="002B4F58" w:rsidP="002B4F58">
      <w:pPr>
        <w:widowControl/>
        <w:shd w:val="clear" w:color="auto" w:fill="FFFFFF"/>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b/>
          <w:bCs/>
          <w:color w:val="000000"/>
          <w:kern w:val="0"/>
          <w:sz w:val="24"/>
          <w:szCs w:val="24"/>
        </w:rPr>
        <w:t>III. 考试形式、考试内容与试卷结构</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b/>
          <w:bCs/>
          <w:color w:val="000000"/>
          <w:kern w:val="0"/>
          <w:sz w:val="24"/>
          <w:szCs w:val="24"/>
        </w:rPr>
        <w:t>（一）考试形式</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考试形式为笔试。考试时间为180分钟。满分为100分。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试卷包括试题册和1张答题卡。考生应将英语知识运用和阅读理解部分的答案按要求涂写在答题</w:t>
      </w:r>
      <w:proofErr w:type="gramStart"/>
      <w:r w:rsidRPr="002B4F58">
        <w:rPr>
          <w:rFonts w:ascii="宋体" w:eastAsia="宋体" w:hAnsi="宋体" w:cs="宋体" w:hint="eastAsia"/>
          <w:color w:val="000000"/>
          <w:kern w:val="0"/>
          <w:sz w:val="24"/>
          <w:szCs w:val="24"/>
        </w:rPr>
        <w:t>卡相应</w:t>
      </w:r>
      <w:proofErr w:type="gramEnd"/>
      <w:r w:rsidRPr="002B4F58">
        <w:rPr>
          <w:rFonts w:ascii="宋体" w:eastAsia="宋体" w:hAnsi="宋体" w:cs="宋体" w:hint="eastAsia"/>
          <w:color w:val="000000"/>
          <w:kern w:val="0"/>
          <w:sz w:val="24"/>
          <w:szCs w:val="24"/>
        </w:rPr>
        <w:t>题号的选项上，将英译汉和写作部分的答案书写在答题卡指定位置的边框区域内。</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b/>
          <w:bCs/>
          <w:color w:val="000000"/>
          <w:kern w:val="0"/>
          <w:sz w:val="24"/>
          <w:szCs w:val="24"/>
        </w:rPr>
        <w:t>（二）考试内容</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试题分四部分，共48题，包括英语知识运用、阅读理解、英译汉和写作。</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第一部分 英语知识运用</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主要考查考生对英语知识的综合运用能力。共20小题，每小题0.5分，共10分。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在一篇约350词的文章中留出20个空白，要求考生从每题给出的4个选项中选出最佳答案，使补全后的文章意思通顺、前后连贯、结构完整。</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第二部分 阅读理解</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lastRenderedPageBreak/>
        <w:t>主要考查考生获取信息、理解文章、猜测重要生词词义并进行推断等方面的能力。该部分由A、B两节组成，共25小题，每小题2分，共50分。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A节（20小题）</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本部分为多项选择题。共四篇文章，总长度为1 500词左右。要求考生阅读文章并回答每篇文章后面的问题。考生需要在每小题所提供的选项（A、B、C、D）中选出唯一正确或是最合适的答案。</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每篇文章设5题，共20题。每小题2分，共40分。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B节（5小题）</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本部分有两种备选题型。每次考试从这两种题型中选择其中的一种形式，或者两种形式的组合进行考查。</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本节文章设5小题，每小题2分，共10分。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备选题型包括：</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1）多项对应</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本部分为一篇长度为450~550词的文章，试题内容分为左右两栏，左侧一栏为5道题目，右侧一栏为7个选项。要求考生在阅读后根据文章内容和左侧一栏中提供的信息从右侧一栏中的7个选项中选出对应的5项相关信息。</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2）小标题对应</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在一篇长度为450~550词的文章前有7个概括句或小标题。这些文字或标题分别是对文章中某一部分的概括或阐述。要求考生根据文章内容和篇章结构从这7个选项中选出最恰当的5个概括句或小标题填入文章空白处。</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lastRenderedPageBreak/>
        <w:t>第三部分 英译汉</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考查考生理解所给英语语言材料并将其译成汉语的能力。要求译文准确、完整、通顺。</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要求考生阅读、理解长度为150词左右的一个或几个英语段落，并将其全部译成汉语。共15分。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第四部分 写作</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该部分由A、B两节组成，主要考查考生的书面表达能力。共2题，25分。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A节</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考生根据所给情景写出约100词（标点符号不计算在内）的应用性短文，包括私人和公务信函、备忘录、报告等。共10分。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B节</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要求考生根据所规定的情景或给出的提纲，写出一篇150词左右的英语说明文或议论文。提供情景的形式为图画、图表或文字。共15分。</w:t>
      </w:r>
    </w:p>
    <w:p w:rsidR="002B4F58" w:rsidRPr="002B4F58" w:rsidRDefault="002B4F58" w:rsidP="002B4F58">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2B4F58">
        <w:rPr>
          <w:rFonts w:ascii="宋体" w:eastAsia="宋体" w:hAnsi="宋体" w:cs="宋体" w:hint="eastAsia"/>
          <w:b/>
          <w:bCs/>
          <w:color w:val="000000"/>
          <w:kern w:val="0"/>
          <w:sz w:val="24"/>
          <w:szCs w:val="24"/>
        </w:rPr>
        <w:t>（三）试卷结构</w:t>
      </w:r>
    </w:p>
    <w:tbl>
      <w:tblPr>
        <w:tblW w:w="8550" w:type="dxa"/>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141"/>
        <w:gridCol w:w="1096"/>
        <w:gridCol w:w="1251"/>
        <w:gridCol w:w="1220"/>
        <w:gridCol w:w="1220"/>
        <w:gridCol w:w="1142"/>
        <w:gridCol w:w="902"/>
        <w:gridCol w:w="578"/>
      </w:tblGrid>
      <w:tr w:rsidR="002B4F58" w:rsidRPr="002B4F58" w:rsidTr="002B4F58">
        <w:trPr>
          <w:jc w:val="center"/>
        </w:trPr>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部分</w:t>
            </w:r>
          </w:p>
        </w:tc>
        <w:tc>
          <w:tcPr>
            <w:tcW w:w="315"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节</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为考生提供的信息</w:t>
            </w:r>
          </w:p>
        </w:tc>
        <w:tc>
          <w:tcPr>
            <w:tcW w:w="900"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指导语语言</w:t>
            </w:r>
          </w:p>
        </w:tc>
        <w:tc>
          <w:tcPr>
            <w:tcW w:w="1470"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测试要点</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题型</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题目</w:t>
            </w:r>
          </w:p>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数量</w:t>
            </w:r>
          </w:p>
        </w:tc>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计分</w:t>
            </w:r>
          </w:p>
        </w:tc>
      </w:tr>
      <w:tr w:rsidR="002B4F58" w:rsidRPr="002B4F58" w:rsidTr="002B4F58">
        <w:trPr>
          <w:jc w:val="center"/>
        </w:trPr>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I</w:t>
            </w:r>
          </w:p>
          <w:p w:rsidR="002B4F58" w:rsidRPr="002B4F58" w:rsidRDefault="002B4F58" w:rsidP="002B4F58">
            <w:pPr>
              <w:widowControl/>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英语知识</w:t>
            </w:r>
          </w:p>
          <w:p w:rsidR="002B4F58" w:rsidRPr="002B4F58" w:rsidRDefault="002B4F58" w:rsidP="002B4F58">
            <w:pPr>
              <w:widowControl/>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lastRenderedPageBreak/>
              <w:t>运用</w:t>
            </w:r>
          </w:p>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（10分）</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lastRenderedPageBreak/>
              <w:t>1篇文章（约350词）</w:t>
            </w:r>
          </w:p>
        </w:tc>
        <w:tc>
          <w:tcPr>
            <w:tcW w:w="9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英语</w:t>
            </w:r>
          </w:p>
        </w:tc>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英语知识综合运用能力</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完形填空 多项选择</w:t>
            </w:r>
          </w:p>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lastRenderedPageBreak/>
              <w:t>（</w:t>
            </w:r>
            <w:proofErr w:type="gramStart"/>
            <w:r w:rsidRPr="002B4F58">
              <w:rPr>
                <w:rFonts w:ascii="宋体" w:eastAsia="宋体" w:hAnsi="宋体" w:cs="宋体" w:hint="eastAsia"/>
                <w:color w:val="000000"/>
                <w:kern w:val="0"/>
                <w:sz w:val="24"/>
                <w:szCs w:val="24"/>
              </w:rPr>
              <w:t>四选一</w:t>
            </w:r>
            <w:proofErr w:type="gramEnd"/>
            <w:r w:rsidRPr="002B4F58">
              <w:rPr>
                <w:rFonts w:ascii="宋体" w:eastAsia="宋体" w:hAnsi="宋体" w:cs="宋体" w:hint="eastAsia"/>
                <w:color w:val="000000"/>
                <w:kern w:val="0"/>
                <w:sz w:val="24"/>
                <w:szCs w:val="24"/>
              </w:rPr>
              <w:t>）</w:t>
            </w:r>
          </w:p>
        </w:tc>
        <w:tc>
          <w:tcPr>
            <w:tcW w:w="11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lastRenderedPageBreak/>
              <w:t>20</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10</w:t>
            </w:r>
          </w:p>
        </w:tc>
        <w:tc>
          <w:tcPr>
            <w:tcW w:w="0" w:type="auto"/>
            <w:shd w:val="clear" w:color="auto" w:fill="FFFFFF"/>
            <w:vAlign w:val="center"/>
            <w:hideMark/>
          </w:tcPr>
          <w:p w:rsidR="002B4F58" w:rsidRPr="002B4F58" w:rsidRDefault="002B4F58" w:rsidP="002B4F58">
            <w:pPr>
              <w:widowControl/>
              <w:jc w:val="left"/>
              <w:rPr>
                <w:rFonts w:ascii="Times New Roman" w:eastAsia="Times New Roman" w:hAnsi="Times New Roman" w:cs="Times New Roman"/>
                <w:kern w:val="0"/>
                <w:sz w:val="20"/>
                <w:szCs w:val="20"/>
              </w:rPr>
            </w:pPr>
          </w:p>
        </w:tc>
      </w:tr>
      <w:tr w:rsidR="002B4F58" w:rsidRPr="002B4F58" w:rsidTr="002B4F58">
        <w:trPr>
          <w:jc w:val="center"/>
        </w:trPr>
        <w:tc>
          <w:tcPr>
            <w:tcW w:w="13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lastRenderedPageBreak/>
              <w:t>II</w:t>
            </w:r>
          </w:p>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阅读理解（50分）</w:t>
            </w:r>
          </w:p>
        </w:tc>
        <w:tc>
          <w:tcPr>
            <w:tcW w:w="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A</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4篇文章</w:t>
            </w:r>
          </w:p>
          <w:p w:rsidR="002B4F58" w:rsidRPr="002B4F58" w:rsidRDefault="002B4F58" w:rsidP="002B4F58">
            <w:pPr>
              <w:widowControl/>
              <w:spacing w:after="435" w:line="420" w:lineRule="atLeast"/>
              <w:jc w:val="left"/>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（共约</w:t>
            </w:r>
          </w:p>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1 500词）</w:t>
            </w:r>
          </w:p>
        </w:tc>
        <w:tc>
          <w:tcPr>
            <w:tcW w:w="9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英语</w:t>
            </w:r>
          </w:p>
        </w:tc>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理解重要信息，掌握文章大意，猜测生词词义并进行推断等</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多项选择</w:t>
            </w:r>
          </w:p>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w:t>
            </w:r>
            <w:proofErr w:type="gramStart"/>
            <w:r w:rsidRPr="002B4F58">
              <w:rPr>
                <w:rFonts w:ascii="宋体" w:eastAsia="宋体" w:hAnsi="宋体" w:cs="宋体" w:hint="eastAsia"/>
                <w:color w:val="000000"/>
                <w:kern w:val="0"/>
                <w:sz w:val="24"/>
                <w:szCs w:val="24"/>
              </w:rPr>
              <w:t>四选一</w:t>
            </w:r>
            <w:proofErr w:type="gramEnd"/>
            <w:r w:rsidRPr="002B4F58">
              <w:rPr>
                <w:rFonts w:ascii="宋体" w:eastAsia="宋体" w:hAnsi="宋体" w:cs="宋体" w:hint="eastAsia"/>
                <w:color w:val="000000"/>
                <w:kern w:val="0"/>
                <w:sz w:val="24"/>
                <w:szCs w:val="24"/>
              </w:rPr>
              <w:t>）</w:t>
            </w:r>
          </w:p>
        </w:tc>
        <w:tc>
          <w:tcPr>
            <w:tcW w:w="11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20</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40</w:t>
            </w:r>
          </w:p>
        </w:tc>
      </w:tr>
      <w:tr w:rsidR="002B4F58" w:rsidRPr="002B4F58" w:rsidTr="002B4F5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jc w:val="left"/>
              <w:rPr>
                <w:rFonts w:ascii="宋体" w:eastAsia="宋体" w:hAnsi="宋体" w:cs="宋体"/>
                <w:color w:val="000000"/>
                <w:kern w:val="0"/>
                <w:sz w:val="24"/>
                <w:szCs w:val="24"/>
              </w:rPr>
            </w:pPr>
          </w:p>
        </w:tc>
        <w:tc>
          <w:tcPr>
            <w:tcW w:w="3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B</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1篇文章</w:t>
            </w:r>
          </w:p>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（450-500词）</w:t>
            </w:r>
          </w:p>
        </w:tc>
        <w:tc>
          <w:tcPr>
            <w:tcW w:w="9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英语</w:t>
            </w:r>
          </w:p>
        </w:tc>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推理、判断、概括能力</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选择搭配</w:t>
            </w:r>
          </w:p>
        </w:tc>
        <w:tc>
          <w:tcPr>
            <w:tcW w:w="11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5</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10</w:t>
            </w:r>
          </w:p>
        </w:tc>
      </w:tr>
      <w:tr w:rsidR="002B4F58" w:rsidRPr="002B4F58" w:rsidTr="002B4F58">
        <w:trPr>
          <w:jc w:val="center"/>
        </w:trPr>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III</w:t>
            </w:r>
          </w:p>
          <w:p w:rsidR="002B4F58" w:rsidRPr="002B4F58" w:rsidRDefault="002B4F58" w:rsidP="002B4F58">
            <w:pPr>
              <w:widowControl/>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英译汉</w:t>
            </w:r>
          </w:p>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（15分）</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一个或几个段落</w:t>
            </w:r>
          </w:p>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（约150词）</w:t>
            </w:r>
          </w:p>
        </w:tc>
        <w:tc>
          <w:tcPr>
            <w:tcW w:w="9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英语</w:t>
            </w:r>
          </w:p>
        </w:tc>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理解和表达的准确、完整、通顺</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英译汉</w:t>
            </w:r>
          </w:p>
        </w:tc>
        <w:tc>
          <w:tcPr>
            <w:tcW w:w="11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15</w:t>
            </w:r>
          </w:p>
        </w:tc>
        <w:tc>
          <w:tcPr>
            <w:tcW w:w="0" w:type="auto"/>
            <w:shd w:val="clear" w:color="auto" w:fill="FFFFFF"/>
            <w:vAlign w:val="center"/>
            <w:hideMark/>
          </w:tcPr>
          <w:p w:rsidR="002B4F58" w:rsidRPr="002B4F58" w:rsidRDefault="002B4F58" w:rsidP="002B4F58">
            <w:pPr>
              <w:widowControl/>
              <w:jc w:val="left"/>
              <w:rPr>
                <w:rFonts w:ascii="Times New Roman" w:eastAsia="Times New Roman" w:hAnsi="Times New Roman" w:cs="Times New Roman"/>
                <w:kern w:val="0"/>
                <w:sz w:val="20"/>
                <w:szCs w:val="20"/>
              </w:rPr>
            </w:pPr>
          </w:p>
        </w:tc>
      </w:tr>
      <w:tr w:rsidR="002B4F58" w:rsidRPr="002B4F58" w:rsidTr="002B4F58">
        <w:trPr>
          <w:jc w:val="center"/>
        </w:trPr>
        <w:tc>
          <w:tcPr>
            <w:tcW w:w="13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IV</w:t>
            </w:r>
          </w:p>
          <w:p w:rsidR="002B4F58" w:rsidRPr="002B4F58" w:rsidRDefault="002B4F58" w:rsidP="002B4F58">
            <w:pPr>
              <w:widowControl/>
              <w:spacing w:after="435" w:line="420" w:lineRule="atLeast"/>
              <w:jc w:val="center"/>
              <w:rPr>
                <w:rFonts w:ascii="宋体" w:eastAsia="宋体" w:hAnsi="宋体" w:cs="宋体" w:hint="eastAsia"/>
                <w:color w:val="000000"/>
                <w:kern w:val="0"/>
                <w:sz w:val="24"/>
                <w:szCs w:val="24"/>
              </w:rPr>
            </w:pPr>
            <w:r w:rsidRPr="002B4F58">
              <w:rPr>
                <w:rFonts w:ascii="宋体" w:eastAsia="宋体" w:hAnsi="宋体" w:cs="宋体" w:hint="eastAsia"/>
                <w:color w:val="000000"/>
                <w:kern w:val="0"/>
                <w:sz w:val="24"/>
                <w:szCs w:val="24"/>
              </w:rPr>
              <w:t>写作</w:t>
            </w:r>
          </w:p>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（25分）</w:t>
            </w:r>
          </w:p>
        </w:tc>
        <w:tc>
          <w:tcPr>
            <w:tcW w:w="315"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A</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规定情景</w:t>
            </w:r>
          </w:p>
        </w:tc>
        <w:tc>
          <w:tcPr>
            <w:tcW w:w="9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英语</w:t>
            </w:r>
          </w:p>
        </w:tc>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书面表达 归纳、概括、表述</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应用文（约100词）</w:t>
            </w:r>
          </w:p>
        </w:tc>
        <w:tc>
          <w:tcPr>
            <w:tcW w:w="11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10</w:t>
            </w:r>
          </w:p>
        </w:tc>
      </w:tr>
      <w:tr w:rsidR="002B4F58" w:rsidRPr="002B4F58" w:rsidTr="002B4F5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jc w:val="left"/>
              <w:rPr>
                <w:rFonts w:ascii="宋体" w:eastAsia="宋体" w:hAnsi="宋体" w:cs="宋体"/>
                <w:color w:val="000000"/>
                <w:kern w:val="0"/>
                <w:sz w:val="24"/>
                <w:szCs w:val="24"/>
              </w:rPr>
            </w:pPr>
          </w:p>
        </w:tc>
        <w:tc>
          <w:tcPr>
            <w:tcW w:w="315" w:type="dxa"/>
            <w:tcBorders>
              <w:top w:val="outset" w:sz="6" w:space="0" w:color="000000"/>
              <w:left w:val="outset" w:sz="6" w:space="0" w:color="000000"/>
              <w:bottom w:val="outset" w:sz="6" w:space="0" w:color="000000"/>
              <w:right w:val="outset" w:sz="6" w:space="0" w:color="000000"/>
            </w:tcBorders>
            <w:shd w:val="clear" w:color="auto" w:fill="FFFFFF"/>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B</w:t>
            </w:r>
          </w:p>
        </w:tc>
        <w:tc>
          <w:tcPr>
            <w:tcW w:w="13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规定情景或提纲</w:t>
            </w:r>
          </w:p>
        </w:tc>
        <w:tc>
          <w:tcPr>
            <w:tcW w:w="9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英语</w:t>
            </w:r>
          </w:p>
        </w:tc>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书面表达</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left"/>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短文写作（约150词）</w:t>
            </w:r>
          </w:p>
        </w:tc>
        <w:tc>
          <w:tcPr>
            <w:tcW w:w="11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15</w:t>
            </w:r>
          </w:p>
        </w:tc>
      </w:tr>
      <w:tr w:rsidR="002B4F58" w:rsidRPr="002B4F58" w:rsidTr="002B4F58">
        <w:trPr>
          <w:jc w:val="center"/>
        </w:trPr>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总计</w:t>
            </w:r>
          </w:p>
        </w:tc>
        <w:tc>
          <w:tcPr>
            <w:tcW w:w="11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45＋3</w:t>
            </w:r>
          </w:p>
        </w:tc>
        <w:tc>
          <w:tcPr>
            <w:tcW w:w="6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4F58" w:rsidRPr="002B4F58" w:rsidRDefault="002B4F58" w:rsidP="002B4F58">
            <w:pPr>
              <w:widowControl/>
              <w:spacing w:after="435" w:line="420" w:lineRule="atLeast"/>
              <w:jc w:val="center"/>
              <w:rPr>
                <w:rFonts w:ascii="宋体" w:eastAsia="宋体" w:hAnsi="宋体" w:cs="宋体"/>
                <w:color w:val="000000"/>
                <w:kern w:val="0"/>
                <w:sz w:val="24"/>
                <w:szCs w:val="24"/>
              </w:rPr>
            </w:pPr>
            <w:r w:rsidRPr="002B4F58">
              <w:rPr>
                <w:rFonts w:ascii="宋体" w:eastAsia="宋体" w:hAnsi="宋体" w:cs="宋体" w:hint="eastAsia"/>
                <w:color w:val="000000"/>
                <w:kern w:val="0"/>
                <w:sz w:val="24"/>
                <w:szCs w:val="24"/>
              </w:rPr>
              <w:t>100</w:t>
            </w:r>
          </w:p>
        </w:tc>
        <w:tc>
          <w:tcPr>
            <w:tcW w:w="0" w:type="auto"/>
            <w:shd w:val="clear" w:color="auto" w:fill="FFFFFF"/>
            <w:vAlign w:val="center"/>
            <w:hideMark/>
          </w:tcPr>
          <w:p w:rsidR="002B4F58" w:rsidRPr="002B4F58" w:rsidRDefault="002B4F58" w:rsidP="002B4F58">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2B4F58" w:rsidRPr="002B4F58" w:rsidRDefault="002B4F58" w:rsidP="002B4F58">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2B4F58" w:rsidRPr="002B4F58" w:rsidRDefault="002B4F58" w:rsidP="002B4F58">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2B4F58" w:rsidRPr="002B4F58" w:rsidRDefault="002B4F58" w:rsidP="002B4F58">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2B4F58" w:rsidRPr="002B4F58" w:rsidRDefault="002B4F58" w:rsidP="002B4F58">
            <w:pPr>
              <w:widowControl/>
              <w:jc w:val="left"/>
              <w:rPr>
                <w:rFonts w:ascii="Times New Roman" w:eastAsia="Times New Roman" w:hAnsi="Times New Roman" w:cs="Times New Roman"/>
                <w:kern w:val="0"/>
                <w:sz w:val="20"/>
                <w:szCs w:val="20"/>
              </w:rPr>
            </w:pPr>
          </w:p>
        </w:tc>
      </w:tr>
    </w:tbl>
    <w:p w:rsidR="00E86BD5" w:rsidRDefault="00E86BD5" w:rsidP="002B4F58">
      <w:pPr>
        <w:rPr>
          <w:rFonts w:hint="eastAsia"/>
        </w:rPr>
      </w:pPr>
    </w:p>
    <w:sectPr w:rsidR="00E86BD5" w:rsidSect="00E86B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4F58"/>
    <w:rsid w:val="002B4F58"/>
    <w:rsid w:val="00E86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F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B4F58"/>
    <w:rPr>
      <w:color w:val="0000FF"/>
      <w:u w:val="single"/>
    </w:rPr>
  </w:style>
  <w:style w:type="character" w:customStyle="1" w:styleId="apple-converted-space">
    <w:name w:val="apple-converted-space"/>
    <w:basedOn w:val="a0"/>
    <w:rsid w:val="002B4F58"/>
  </w:style>
</w:styles>
</file>

<file path=word/webSettings.xml><?xml version="1.0" encoding="utf-8"?>
<w:webSettings xmlns:r="http://schemas.openxmlformats.org/officeDocument/2006/relationships" xmlns:w="http://schemas.openxmlformats.org/wordprocessingml/2006/main">
  <w:divs>
    <w:div w:id="7747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qq.com/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2014-09-13T03:55:00Z</dcterms:created>
  <dcterms:modified xsi:type="dcterms:W3CDTF">2014-09-13T03:57:00Z</dcterms:modified>
</cp:coreProperties>
</file>