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b/>
          <w:kern w:val="0"/>
          <w:szCs w:val="21"/>
        </w:rPr>
      </w:pPr>
      <w:r w:rsidRPr="006A17EF">
        <w:rPr>
          <w:rFonts w:ascii="微软雅黑" w:eastAsia="微软雅黑" w:hAnsi="微软雅黑" w:cs="宋体" w:hint="eastAsia"/>
          <w:b/>
          <w:kern w:val="0"/>
          <w:szCs w:val="21"/>
        </w:rPr>
        <w:t>2014年中医执业医师技能操作考试真题/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试题已近完整版</w:t>
      </w:r>
      <w:r w:rsidRPr="006A17EF">
        <w:rPr>
          <w:rFonts w:ascii="微软雅黑" w:eastAsia="微软雅黑" w:hAnsi="微软雅黑" w:cs="宋体" w:hint="eastAsia"/>
          <w:b/>
          <w:kern w:val="0"/>
          <w:szCs w:val="21"/>
        </w:rPr>
        <w:t>（实时更新中,截止7月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3</w:t>
      </w:r>
      <w:r w:rsidRPr="006A17EF">
        <w:rPr>
          <w:rFonts w:ascii="微软雅黑" w:eastAsia="微软雅黑" w:hAnsi="微软雅黑" w:cs="宋体" w:hint="eastAsia"/>
          <w:b/>
          <w:kern w:val="0"/>
          <w:szCs w:val="21"/>
        </w:rPr>
        <w:t>日晚）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第一站：（完整）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001：肺痨，虚火灼肺证，百合固金汤合秦艽鳖甲汤，与肺痿鉴别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002：痹症 着痹，除湿通络 祛风散寒，薏苡仁汤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003：喘证，虚喘，肾虚不纳，补肾纳气，金匮肾气丸和参蛤散与哮病鉴别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004：内伤发热，血瘀发热 活血化瘀 血府逐瘀汤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004: 咳嗽，痰热郁肺证清热肃肺、化痰止咳，清金化痰汤（应该是助理的题目）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005：水肿，脾阳虚衰证，健脾温阳利水，实脾饮加减  与鼓胀鉴别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006：胃痛 胃阴亏耗，养阴益胃，和中止痛，一贯煎合芍药甘草汤，与真心痛鉴别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007：中风  中脏腑   痰火淤闭证 熄风清火，豁痰开窍，羚羊钩藤汤，可另服至宝丹或安宫牛黄丸以清心开窍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008：哮证，缓解期肺脾气虚，健脾益气，补土生金！六君子汤加减！患者幼年反复哮鸣喘息，易感冒，近一月现受凉喉中哮鸣又作，经治疗有好转。现气短声低，喉中有轻度哮鸣，痰多质稀，色白，自汗，怕风，倦怠无力，食少便溏，舌质淡，苔白，脉细弱。诊断：哮病，缓解期（肺脾气虚）方药：六君子汤加减。（人参，茯苓，白术，甘草，陈皮，半夏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009: 第一站：痢疾，湿热痢 清肠化湿，调气和血 芍药汤。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010：黄疸，阴黄，寒湿阻遏证，温中化湿 健脾和胃，茵陈术附汤与萎黄鉴别（应该不是脾虚湿盛证）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011，咳嗽 痰湿蕴肺 燥湿化痰，理气止咳。二陈平胃散合三子养亲汤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012：中风 中经络，阴虚风动，滋阴潜阳，熄风通络，镇肝熄风汤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013：腹痛 湿热壅滞 通腑泄热，行气导滞  大承气汤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014：尿血，脾不统血，补中健脾，益气摄血，归脾汤 与血淋鉴别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015：不寐 肝火扰心，疏肝泻火，镇心安神，龙胆泻肝汤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016：感冒 气虚感冒 益气解表，参苏饮 与肺痨鉴别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017：心悸 心阳不振 温补心阳 安神定志 桂枝甘草龙骨牡蛎汤合参附汤（男，56岁，2013年1月5日就诊，患者平素心悸不安，形寒肢冷，时有胸闷气短多年，近2日症状加重，心悸不安，胸闷气短，动则尤甚，形寒肢冷，面色苍白，舌淡白，脉沉细。与奔豚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018：泄泻 肾阳虚衰 温肾健脾 固涩止泻，四神丸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019 ：便血 脾胃虚寒，健脾温中 养血止血，黄土汤（气虚不摄证？）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020：血淋，清热通淋 凉血止血 ，小蓟饮子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021：痉证 阳明热盛，因为有腹满便结，汤用白虎汤合增液承气汤加减，不是肝经热盛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022：消渴中消 气阴亏虚 益气健脾 生津止渴 七味白术散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023：心悸，水饮凌心，振奋心阳 化气利水 宁心安神，苓桂术甘汤合参附汤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024：癃闭，肾阳衰惫，温补肾阳，化气利水，济生肾气丸（排尿困难反复发作10）与淋证鉴别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025：便秘，阳虚秘 温阳通便，济川煎（非气虚秘）与肠结鉴别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026：黄疸，阳黄，胆腑郁热，疏肝泻热，利胆退黄，大柴胡汤，与萎黄鉴别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027，癌病，肺癌，，阴虚毒热证，养阴清热解毒散结，沙参麦冬汤合五味消毒饮，與肺癰相鑒別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028：胃痛，脾胃虚寒证，温中健脾 和胃止痛 黄芪建中汤。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029：头痛 肝阳上亢 平肝潜阳熄风，天麻钩藤饮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030：胸痹:痰浊闭阻 通阳泄浊,豁痰宣痹  栝楼薤白半夏汤合涤痰汤  与真心痛鉴别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031：血证（吐血），胃热壅盛，清胃泻火，化瘀止血，泻心汤合十灰散加减,与咳血相鉴别。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031：许某，43岁，已婚，职员。2013年7月21日初诊，。患者昨晚赴宴喝白酒半斤，今晨出现吐血，色泽暗，夹食物残渣遂来就诊。脘腹胀闷，嘈杂不适，口臭，大便色黑，舌质红，苔黄腻，脉滑数。中医鉴别：与咳血做鉴别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032: 呕吐，肝气犯胃，疏肝理气和胃降逆，四七汤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033：胸痹 寒凝血脉辛温散寒，宣通心阳，枳实薤白桂枝汤合当归四逆汤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034：水肿，阳水，风阳相搏，疏风清热，宣肺利水，越婢加术汤跟鼓胀鉴别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035：胁痛，肝胆湿热，清热利湿，龙胆泻肝汤，与胃痛鉴别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036：头痛 内伤头痛 瘀血头痛：活血化瘀，通窍止痛——通窍活血汤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037：痿症 湿热侵淫 清热利湿，通利经脉，加味二妙散，与痹症鉴别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038：癌病（大肠癌）， 肝肾阴虚，滋肾养肝，知柏地黄丸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039：眩晕，痰湿中阻， 化痰祛湿 健脾和胃 半夏白术天麻汤 与中风鉴别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040：郁证，痰气郁结 行气开郁，化痰散结 半夏厚朴汤，与虚火喉痹鉴别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040：张某，女，42岁，已婚，志愿，2013年9月10日就诊。患者平素情绪多变，1个月前开始出现精神抑郁，咽中如有无梗塞，现症：精神抑郁，胸部门塞，胁肋胀满，自觉咽中如有物梗塞，润之不下，咯之不出，苔白腻，脉弦滑。与虚火喉痹鉴别。辨证：郁证，痰气郁结 行气开郁，化痰散结 半夏厚朴汤，与虚火喉痹鉴别，气郁痰凝，阻滞胸咽。方药：半，紫，厚，茯，姜。鉴别：梅核多见于青中年女性，情志郁而起，觉得咽中有异物感，但无咽痛及吞咽困难，咽部梗阻与情志有关。虚火候毕。以青中年男性多见，因长期感冒吸烟及嗜食辛辣引起，除咽部有异物感外，有咽干，灼热，且所有症状与情志无关过度劳累及感受外邪加重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041：痢疾   阴虚痢   养阴和营，清肠化湿，黄连阿胶汤合驻车丸 与泄泻的鉴别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042：腹痛，淤血内停，活血化瘀，和络止痛，少腹逐瘀汤，与胃痛鉴别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043：痿证，肝肾亏损证鼻翼干甚，滋阴清热，虎潜丸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044：痉证 心营热盛，清心透营，开窍止痉，清营汤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045：咳嗽，肝火犯肺，清肺泻肝，顺气降火，加减泻白散合黛蛤散。与咳喘鉴别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046：喘证，实喘，肺气郁闭，开郁降气平喘，五磨饮子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047：哮病，肺肾两虚证 补肺益肾 生脉地黄汤和金水六君煎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048：内伤发热，气郁发热，丹栀逍遥散 与外感发热鉴别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048：梁某，女，39谁，已婚，公务员。2013年8月11日就诊。患者近3年来性情急躁，易于恼怒，且常自觉发热，体温不高，2个月前因过度情志刺激后，出现低热缠绵。现症：午后低热，热势常随情绪波动而起伏，精神抑郁，胁肋胀满，烦躁易怒，口干而苦，纳食减少，舌红，苔黄，脉弦数。与外感发热鉴别。诊断： 内伤发热，气郁发热，丹栀逍遥散。病机概要：气郁日久，化火生热；药物组成：丹皮、栀子、柴胡、薄荷、当归、白芍、白术、茯苓、甘草；鉴别：内伤发热与外感发热：外感发热因感受外邪而起，起病较急，病程较短，发热初期大多伴有恶寒，其恶寒得衣被而不减。发热的热度大多较高，发热的类型随病种的不同而有所差异。初起常兼有头身疼痛，鼻塞，流涕，咳嗽，脉浮等表证，外感发热由感受外邪，正邪相争所致，属于实证者居多。内伤发热起病缓慢，病程较长，多为低热，或自觉发热，而体温并不升高，表现为高热者较少，不恶寒，或虽在怯冷，但得衣被则。常兼有头昏，神疲、自汗、盗汗、脉弱等证，一般有气、血、阴、阳亏虚或气郁、血瘀、湿租的病史，或有反复发热史。无感受外邪所致的头身疼痛、鼻塞、流涕、脉浮等症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049： 泄泻 脾胃虚弱，健脾益气，化湿止泻，参苓白术散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050：头痛 痰浊头痛，健脾燥湿，化痰降逆，半夏白术天麻汤与眩晕鉴别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051：淋证（热淋）清热利湿通淋，八正散 与癃闭鉴别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052：眩晕 肾精不足，滋养肝肾 益精填髓 左归丸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053：腰痛，寒湿腰痛，散寒行湿 温经通络 ，甘姜苓术汤，与肾痹鉴别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054：泄泻 寒湿内盛 散寒化湿，藿香正气散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055：紫斑  血热妄行证  清热解毒、凉血止血  十灰散加减  与丹毒鉴别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056：消渴,肾阴亏虚，滋阴固肾，六味地黄丸。老年男性，8年前出现口干，多饮，多尿，尿频繁多，尿混浊，伴身体消瘦，口干舌燥，皮肤干燥，腰膝酸软，舌红，少苔，脉数。与瘿病鉴别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057，蛇串疮，气滞血瘀，理气活血，通络止痛，柴胡疏肝散合桃红四物汤加减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058，绝经前后诸证，肾阴虚，左归丸合二至丸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059：痄腮，热毒壅盛证 普济消毒饮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059 邪陷心肝 清瘟败毒散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060带下病， 带下过多 ，湿热下注 清利湿热，解毒杀虫 止带方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？？：李某，男，52岁，职员。2014年3月10日初诊，患者平素体质虚弱，1周以来解出紫黯色大便2次，现症：便血，面色萎黄，心悸，舌质淡，苔薄白，脉细。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中医鉴别：与痔疮做鉴别。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第二站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001：1、尺泽  地机  听宫   2、脉诊 3、鼻窦压痛检查 4、洗手。内关、大肠输、血海、 一指禅推法、心脏听诊区、带无菌手套。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002：1简述大陵，头维，气海的定位。2简述并演示虚里按法。3演示脊柱压痛的检查，4演示心肺复苏……电除颤。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003：攒竹，天宗，听宫，位置揉法，液波震颤检查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004：1.列缺、商阳、后溪的位置；2.指鼻试验；3.颈椎无损伤开放气道。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005：1.膈腧、血海、听宫的定位 2.诊脉的正确体位和姿势 3.浅感觉的检查方法 4.口对口呼吸的操作。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006：水沟，迎香，次髎，位置觉和运动觉，腰部滚法，普通伤口换药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007：第二站：1承山 三阴交 中腕定位；2指摩法；3阑尾压痛点及反跳痛；4橡皮止血带止血法。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008：1.秩边 肩隅 内关 定位2.掌摩法 3.脊柱损伤搬 4.眼球运动检查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009: 下关，后溪，环跳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010：1后溪、环跳、下关定位，2指摸法，3语音听觉，屈4肢止血。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011：1、太溪、膈输、神门定位。2、穿手套。3、肩部推法/拿法/滚法。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012：提捏进针，一指禅推拿内关，创口换药，膑阵挛。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013：1阴陵泉、外关、鱼际定位；2膻中一指禅推；3髌阵挛；4口对鼻人工呼吸。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014：1听宫，天宗，曲池定位。2中极一指禅。3踝震颤。4心脏按压操作。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015：1阳陵泉，悬钟 2大鱼际滚法3腋窝淋巴结触诊4手术区消毒。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016：1肺腧、外关、合谷定位；2掌根揉法的操作；3甲状腺的检查；4屈曲肢体加压止血法。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017: 太冲、下关、神庭的定位，拇指揉法，气管的位置，电除颤。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018：中指揉法、伤口换药、攒竹、听宫、天宗定位、液波震颤。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019：1、外关、商阳、中极 2、掌推法操作 3、甲状腺前位触诊 4、无创伤开放气道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020: 太溪，定喘，太阳的定位。肝脏触诊。口对口人工呼吸。拿法动作要领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021: 太阳，太冲的定位，普通伤口换药，膝反射，中脘指揉法。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022：1中冲，内庭，印堂定位。2虚里按诊。3血压计。4橡皮管止血。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023: 通里，合谷肩井，屈曲加垫止血，脉诊。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024：1、肺俞、商阳、行间穴定位。2、叙述并演示舌诊的操作。3、叙述并演示甲状腺（后位）触诊。4、肥皂水洗手法。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025: 太冲，中脘。浮滨试验。肱二头肌。电除颤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026：1、舒张进针法。2、五指拿法。3、肺下界活动度叩诊。4、心肺复苏的直流电除颤法。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027：毫针进针角度、拇指按法、心脏左界叩诊、伤口换药。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029：1毫针捻转法。2肘按法。3肝脏浊音区的叩诊。4胸外按压。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030：温和灸，肘按环跳，脾肿大的测量，手术区域消毒。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031：定喘、照海、犊鼻定位；紧急手术的洗手；脾脏的触诊；一指禅推法推曲池。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032: 提插补泻法操作和演示，踝反射，肝浊音界扣诊，普通伤口换药。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033：1 翳风，孔最，外关的定位；2 关元的一指禅推法；3 脱隔离衣；4 眼的瞳孔对光放射。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034：1、请演示刮柄法。2、拇指一指禅推气海穴。3、触觉语颤。4、颈部未损伤时如何保持气道通畅。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035：1演示摇法；2中指揉中脘；3口对口人工呼吸；4腹壁静脉曲张血流方向的检查。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036：：1地机、命门、涌泉定位；2颈部滚法；3墨菲氏征；4伤口换药。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037：三阴交，外关，水沟定位。移动性浊音的叩诊，印堂一指禅推法，止血带止血法。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038: 曲池，攒竹，中脘定位。肩颈部拿法。脊椎损伤的搬运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038：中脘，曲池，攒竹的定位；拿肩井；肾脏及尿道结石的压痛点；脊柱骨折搬运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039: 阳陵泉支沟中极 振水音 中指揉中脘 肥皂水洗手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040：1天枢，外关，神门；2浮髌试验；3紧急刷手，拇指揉神门。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041：委中神门大椎。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042：1行针辅助弹法；2虚里的按诊；3肱三头肌反射；4脱隔离衣。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043：梁丘，外关，百会的定位，诊察小儿指纹，墨菲征，口对鼻呼吸。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044：公孙、听宫、大肠俞的取穴位置；胸廓扩张度；心肺复苏术中的心脏按压过程。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045：行针手法震法、肺部听诊、手术区消毒、诊脉患者体位。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046：1隔盐灸；2肩部滚法；3心脏触诊；4紧急情况洗手（一定要说胡乱洗手后先带一个手套再带另一个手套，考点就是两个手套，监考老师说的。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047: 内关，大肠俞，血海 一指禅推法 心脏听诊区 带无菌手套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048: 针灸捻转泻法，膻中一指禅，反弹痛，脱隔离衣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049：1针灸提插手法；2中级一指禅推法；3肝经脉反流征；4开放气道。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050：1.提插补泻补法的操作；2.大鱼际揉法操作；3.口对口人工呼吸。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051：1毫针的提插泻法；2掌根揉法；3膝反射；4普通伤口的换药。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053: 踝反射，脊柱骨折的搬运，瘢痕灸，中指揉法 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054：回旋灸；掌推法；心脏听诊区；肥皂水刷手法。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055: 关元夹脊阴陵泉，屈曲加垫止血，霍夫曼征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056: 膻中，肾俞，犊鼻定位，一指禅推印堂。布鲁斯基证，电除颤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057: 中极 外观 地机 肩井拿法 创面换药 凯尔尼证检查；中医操作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057：地机穴、外关穴的定位，中极穴的定位；西医操作：伤口换药，凯尔尼格征的操作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058: 1小儿指纹检测，2肺上界的扣诊，3液波震颤，4戴干手套委中，地机的主治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058：涌泉 足三里 听宫 定位；中指下脘揉法；跟膝胫试验；口对口人工呼吸。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059：1关元，丰隆，命门定位；2神门指揉操作；3拉塞格征-直腿抬高试验；4胸外心脏按压。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060: 1，演示雀啄灸，2.演示中指揉中脘，3.演示脊柱弯曲的检查，4，演示手术消毒的全过程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未知题号：曲池穴一指禅推法，断针处理。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2014年中医执医实践技能考试第三站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001：哮证问诊,尺泽,丰隆主治,消渴中西医诊断,抗链O升高临床意义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002：1.胸壁问诊；2.患者男性，47岁，中腹部剑突下压痛，吐血300ml，血色暗红，胁肋部疼痛，口苦，呕吐物隐血（+），大便隐血（+），中医诊断及分型血证吐血，肝火犯胃，西医诊断；3.列缺照海主治；4.抗-Hbs阳性意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003：肺结核问诊；少商、太阳的主治；头痛，肾虚头痛，高血压一级；血沉加快的临床意义。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004：印堂，大椎主治，慢性肾小球肾炎和高血压继发肾损害鉴别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005：1.腹痛的问诊；2.外关、足三里的主治；3.中医诊断：肺炎喘嗽，西医诊断：小儿肺炎；4.肺叶间积液。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006：1.身目俱黄，黄色鲜明，口渴2天，口述现病史及询问相关病史。2.曲池，手三里的主治。3.患者女，月经紊乱，潮热烦躁，腰膝酸软，腰冷。中医诊断及辩证，西医诊断。4.咳嗽，咳痰10年，近期加重，X光片显示：（1）肋间隙增宽，膈下移。（2）肺纹理透亮。临床诊断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006：水肿问诊；风池、天柱的主治；中西医诊断胃痛；十二直肠溃疡、原发性支气管肺癌病因。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007：1.发热咳嗽的问诊；2.肩髃地机主治；3.肠痈湿热下注急性阑尾炎；4.房室传导阻滞（要你分度）。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008：1.便血问诊；2.迎香、风池主治；3.心悸、阴虚什么的，西医诊断，房颤；4.肾病综合征。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008：秩边 内关 肩骨禺的定位；2摩法演示；3眼球运动的检查；4脊椎损伤患者的搬运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009：中风问病史，地仓和环跳的主治，双重诊断为胃痛寒邪客胃证及十二指肠球部溃疡，右心衰竭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010：咳嗽咳血问诊，下关，大陵主治，胸痹中西医辩证，肝硬化并发症。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011：1.发热的病史采集；2.头维公孙主治；3.中医是痢疾，西医是急性细菌性痢疾；4.肺结核用药疗效的判定。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012：眩晕恶心呕吐痰涎3个月，加重2个月问诊，肺俞，天枢主治，上消化道大出血常见病因；皮肤肿，眼睑肿，尿检异常，抗O增加，中西医诊断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014：痛痹病史采集，胸痹痰浊闭阻，心绞痛；内庭，中冲主治；肺心病急性期治疗。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015：房颤的心电图表现 肺痨。委中，地机的主治。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016：1.腰痛问珍；2.阴凌泉，至阴主治；3.支气管炎急性发作期治疗原则，病例是脑梗，中医中风，肝肾亏虚。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017：1.妊娠60天，下腹坠痛伴阴道出血4天先兆流产的问诊。2.血海，胃俞主治。3.头痛，肝阳上亢，高血压。4.肺炎球菌肺炎的并发症。（感染性休克，胸膜炎及脓胸，心肌炎，肺外并发症）。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018：腰痛，下肢麻木。通里，水沟主治，中医，胸逼，气阴耗伤，冠心病。危 重哮喘的处理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019：口渴多饮。消瘦问诊。肺炎与肺结核鉴别。承山主治。尿酸增高意义。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020：心悸心痛一周痛如针刺，问诊。听宫承山主治。哮喘急性发作。类风湿性关节炎的关节表现。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021：青年男性，腹痛腹泻10天，有不洁饮食史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022：1.心悸问诊；2.胃输、期门主治；3.类风湿和痹症；4.原发性支气管肺癌表现。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023：问诊：入睡困难四周，伴头晕耳鸣加重1周；至阴、商阳的主治；痢疾湿热痢，西医诊断；风湿热的治疗。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024：尿血问诊，肾输，太溪主治，中医黄疸，西医急性病毒性肝炎乙型黄疸型，消化性溃疡的治疗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025：水肿的问诊，涌泉和一个穴的主治，记不清了，眩晕的中西医诊断，肝硬化的表现。病历是黄疸阳黄。1、患者恶心呕吐，伴胸闷心慌2天。根据主诉询问现病史及相关病史；2、大肠腧、环跳的主治；3、水肿的一个病例（着凉后有上感的一些症状，先眼睑肿，后全身及四肢肿，恶寒发热，小便不利，溶血链球菌200U，尿常规：红细胞+++，尿蛋白，管型）：中医诊断阳水（风水相博），西医急性肾小球肾炎；4、慢性肺心病的并发症有哪些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026：1.委中、中冲主治；2.下俐问诊；3.淋证、热淋、中西尿路感染；4.脑梗死主要诊断依据。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026：1、患者，女，25岁，腹痛拘急，现病史及相关病史问诊。2、次髎、中脘的主治。3、患者，下肢水肿，一堆症状和西医诊断数据，问中医诊断和西医诊断（中医：水肿，肾阳衰微；西医：肾衰）。4、支气管肺癌honer综合征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027：痢疾问现病史及相关病史，委中及中冲的主治，双重诊断为淋证热淋及急性膀胱炎。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027：1.胎动不安的问诊；2血海、胃俞主治；3头痛、肝阳上亢、高血压病2级、肺炎链球菌性肺炎的并发症。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028：病史采集：一岁孩子发热一天半惊厥两次。痢疾问诊。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028：大便艰涩的问诊。秩边命门主治。胁痛证型，西诊。先兆流产诊断。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029：1.印堂大椎主治；2.头痛问诊；3.消渴、慢性肾小球肾炎和原发性高血压肾炎的鉴别。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030：1.印堂、大椎主治；2.头痛隐隐两年，遇劳加重问诊；3.内伤发热，甲状腺功能亢进。4.肾小球肾炎和原发性高血压肾损害的鉴别。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031：1.男65岁，眩晕反复发作3个月，头重昏蒙1周，问诊；2.昆仑、条口；3.女，48岁，口渴多饮反复发作3年，现口渴引饮，饮食减少，便溏，精神不振，四肢乏力，消瘦。查体T36.5，P66，R20BP120/80，面色不华。空腹血糖10.4mmol/L，尿常规尿糖3加，尿蛋白2加，糖化血红蛋白蛋白10.5%，西医诊断糖尿病，中医诊断消渴；4.小儿腹泻的治疗原则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032：大叔中风问诊；翳风，公孙主治；大叶性肺炎，喘证；腰椎间盘突出病因。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033：1.水肿问诊；2.眩晕双重诊断；3.肝硬化的肝功能减退表现；4.百会、涌泉主治。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034：1.老年男性，小便不畅（考虑前列腺增生）问诊；2中极、承山主治；3咳嗽，肝火犯肺证，西医慢性支气管炎；4.慢性胃炎分类。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035：1.郁证、肝经火旺的问诊；2.气海、肾腧的主治；3.中西医答辩是呕吐，饮食伤胃，西医我答的急性胃炎；4肺源性心脏病的并发症。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036：1.女性，皮下青紫瘀斑，伴潮热盗汗问诊；2.神阙、命门主治；3.双重诊断：中风 脑梗塞；4.高血压（降压药）药物分类。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036：腹泄，伴腰膝酸软1年问诊。气海主治。双诊：水肿 阴水，肾阳衰微证 肾病综合征。急性盆腔炎的阳性体征。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037：1.老年男性，形神萎靡，腰膝酸软2年，结核的问诊。2.十宣、阳陵泉主治。3.腹痛，便血，肠镜提示肠粘膜充血，溃疡，还有一堆不记得的生命体征。舌红，苔黄腻。4.急性支气管炎与急性上呼吸道感染的鉴别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038：1.胃痛问诊；2.神门、四神聪组织；3西医紫癜，中医血斑；4.原发性肺癌与哪些病鉴别。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039：1、女患者60岁，关节肿痛半年问诊；2、太阳、曲池主治；3胃痛、浅表性胃炎；4肺痨的传染源和传播途径。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040：1.患者男50岁，下肢肌肉萎缩，伴腰膝酸软，相关病史问诊；2.定喘和翳风的主治；3.心绞痛的中西医诊断；4.溃疡性结肠炎的诊断。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041：1.乳痈的问诊；2.偏头痛的治法和取穴；3.中医：痹症，风寒湿痹证，着痹。西医：类风湿性关节炎；4.消化道溃疡并发幽门梗阻的内科治疗。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042：1 .流行性腮腺炎问诊；2.昏厥虚证选穴；3.中风、脑梗死；4.慢性肾小球肾炎诊断要点。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043：1、胃炎问诊；2、虚脱的主穴配穴；3、肺痨、肺结核诊断；4、急性胰腺炎内科治疗。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044：呕吐现病史的问诊；肾绞痛的针灸取穴和操作；哮证脾肾两虚，哮证对应的西医病名。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045：1.咳嗽多痰的问诊；2.针灸治抽搐的治法，伴发热的配穴；3.休息痢，中医、西医辩病；4.风湿热的临床表现。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045：咳嗽痰多问诊；抽搐的治法选穴，伴发热的配穴；双重诊断痢疾（虚寒痢？）细菌性痢疾；风湿热的临床表现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046：1.胸胁胀满的问诊；2.肾俞、气海的主治；3.小病例，中西医诊断，急性胃炎；4.肺源性心脏病的并发症。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047：咳嗽咽痛3天问诊，落枕风寒治法，取穴，中医腹痛饮食停滞，西医急性胰腺炎，消化道出血停止的标志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048：脱隔离衣的操作，腹部反跳痛检查，膻中穴一指禅的操作，针灸捻转泄法的操作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049：女 30 下痢赤白浓血…牙痛主穴位 风火牙痛配穴。淋证劳淋。急性胰腺炎的病因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050：1.便秘的问诊；2.痛经主穴，伴胁痛选什么穴；3.水肿；4.重型肝炎的治疗法则。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051：1.黄疸问病史，虚劳缺铁性贫血的诊断，紧张滞针的处理方法，尿酸增高的临床意义。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052：1.问诊，男子，44岁，头痛欲裂；2.腋下淋巴结的检查；3.肺癌，淤阻肺络，中西医诊断；4.糖尿病，2.5mmol/L意义。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053：1头胀伴急躁易怒 病史采 2.断针的处理3.中西医辨病辩证 痹症 风湿热痹 风湿热4.心电图判读 急性心肌梗死 （还问了部位 应该是前壁心梗 当时没答上）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053：1.失眠多梦、烦躁易怒1年问诊；2.胃癌癌前状态；3.糖耐量异常。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054：1.颈肩部疼痛，活动受限问诊；2.大椎，至阴主治；3.糖尿病用胰岛素适应症；4.类风湿因子1：40的意义。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055：1.咳嗽伴头痛3月；2弯针处理；3小儿腹泻治疗原则；4.谷草。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056：1.阳事不举问诊；2.忘了；3.慢性支气管炎，咳嗽痰热郁肺双重诊断；4.腔隙性梗塞诊断要点。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057：1.梅核气的问诊；2.因患者移动体位导致弯针的处理；3.双重诊断：中医为尿血 肾虚火旺证，西医为慢性肾炎；慢性喘息性肺炎喘嗽（还是支气管肺炎记不清了）与支气管哮喘的鉴别。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057：血淋问诊，紫癜，特发血小板减少症双诊断，晕针处理，抗甲亢药物的不良反应。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058：1.阳事不举问诊；2.慢性支气管炎咳嗽痰热郁肺双重诊断；3.腔隙性梗塞诊断要点。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058：1.鼻衄伴头晕乏力3天问诊；2.断针在皮肤外处理；3.水肿西医给的是血压120/70，下肢水肿，蛋白尿，心脏都正常。诊断慢性肾小球肾炎（不确定）。4.缺铁性贫血血象的表现。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059：小儿腹泻呕吐一天问诊，小儿重症肺炎心衰的诊断呕吐问诊。听宫，神阙、ITP诊断标准。室速。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060：头痛问诊、肺癌辨证论治、低血糖的意义。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060：高血压用药原则，心肌梗塞（V1-V3），关节痛的问诊。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未知题号：1胃痛6月问诊  2、四神聪 神门  3、皮下出现血点，诊断应该是紫斑4、原发性肺癌鉴别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未知题号：下痢脓血的问诊，委中，中冲的主治，热淋的中西医诊断，脑梗塞的诊断要点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未知题号：肾病综合征的中西医诊断，缺铁性贫血的实验室检查。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抗-HBs阳性，其他病毒性肝炎指标阴性的临床意义；患者67岁，胸痛彻背，痛处固定1天，问诊内容；患者男性，47岁，中腹部剑突下压痛，吐血300ml，血色暗红，胁肋部疼痛，口苦，呕吐物隐血（+），大便隐血（+），中医诊断及分型；西医诊断；列缺、照海的主治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未知题号：1.下痢脓血的问诊；3委中、中冲的主治；3.热淋的中西医诊断；4.脑梗塞的诊断要点。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未知题号：1.痄腮问诊；2.肾盂肾炎诊断；3.中风的双重诊断。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未知题号：1.肺结核问诊；2.少商太阳主治；3.血沉加快的病理意义；4.头痛双诊。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未知题号：1.消渴的问诊；2.针灸血肿的处理；3.慢性支气管炎的病例，中医病名，痰热郁肺证；4.急性阑尾炎和急性胃肠炎的鉴别。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未知题号：1.胁痛问诊；2.气海主治；3.中医诊断：胃痛，西医诊断：急性胃炎；4、慢性肺源性心脏病并发症。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未知题号：1.急支和急性上感的鉴别；2.便血的中西医诊断；3.十宣阳陵泉的主治。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未知题号：1.四肢抽搐，项背强直，问诊；2.地机、委中主治；3.西诊肺结核、肺痨、肺阴虚证；4.房颤的心电图。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未知题号：1.心绞痛；2.内庭；3.肺心病的治疗。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未知题号：1.泄泻病例问诊；2.胃底静脉曲张大出血的治学；3.中风；4.急性腰扭伤的取穴。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未知题号：1.哮病的问诊；2.尺泽、丰隆的主治；3.糖尿病的中医、西医诊断；4.发烧抗O达800的临床意义。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未知题号：1.便秘问诊；2.秩边、命门主治；3.胁痛，肝胆湿热，急性期乙肝；4.先兆流产的诊断。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感冒问诊；2.胆囊炎、胆绞痛针灸治疗取穴；3.尿路感染。未知题号：1.不太懂，反正是干咳，消瘦，乏力；2.肩禺、条口主治；3.转移性右下腹，牙痛，中医，肠痈，西医，急性阑尾炎；4.给出心电图表现，问是什么心电图：房早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未知题号：1.呕吐问诊；2.听宫、神阙；3.ITP诊断标准；4.心电图室速。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未知题号：1.腰痛问诊；2.急性细菌性俐疾治疗原则；3.虚脱主穴及灸法；4.心电图：心绞痛。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未知题号：1.胃炎、中极、承山的主治；2.缺铁性贫血。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未知题号：1.患者，女，42岁，身目发黄，黄色鲜明，发热口渴2天，围绕主诉问现病史。</w:t>
      </w:r>
    </w:p>
    <w:p w:rsidR="00C40218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t>未知题号：曲池、手三里主治</w:t>
      </w:r>
    </w:p>
    <w:p w:rsidR="00C341AE" w:rsidRPr="00C40218" w:rsidRDefault="00C40218" w:rsidP="00C40218">
      <w:pPr>
        <w:widowControl/>
        <w:spacing w:after="240"/>
        <w:jc w:val="left"/>
        <w:rPr>
          <w:rFonts w:ascii="微软雅黑" w:eastAsia="微软雅黑" w:hAnsi="微软雅黑" w:cs="宋体"/>
          <w:kern w:val="0"/>
          <w:szCs w:val="21"/>
        </w:rPr>
      </w:pPr>
      <w:r w:rsidRPr="00C40218">
        <w:rPr>
          <w:rFonts w:ascii="微软雅黑" w:eastAsia="微软雅黑" w:hAnsi="微软雅黑" w:cs="宋体" w:hint="eastAsia"/>
          <w:kern w:val="0"/>
          <w:szCs w:val="21"/>
        </w:rPr>
        <w:lastRenderedPageBreak/>
        <w:t>未知题号：1.不太懂，反正是干咳，消瘦，乏力；2.肩禺、条口主治；3.转移性右下腹，牙痛，中医，肠痈，西医，急性阑尾炎；4.给出心电图表现，问是什么心电图：房早。</w:t>
      </w:r>
    </w:p>
    <w:sectPr w:rsidR="00C341AE" w:rsidRPr="00C40218" w:rsidSect="00875EDD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1A" w:rsidRDefault="00162C1A" w:rsidP="00117599">
      <w:r>
        <w:separator/>
      </w:r>
    </w:p>
  </w:endnote>
  <w:endnote w:type="continuationSeparator" w:id="1">
    <w:p w:rsidR="00162C1A" w:rsidRDefault="00162C1A" w:rsidP="0011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1A" w:rsidRDefault="00162C1A" w:rsidP="00117599">
      <w:r>
        <w:separator/>
      </w:r>
    </w:p>
  </w:footnote>
  <w:footnote w:type="continuationSeparator" w:id="1">
    <w:p w:rsidR="00162C1A" w:rsidRDefault="00162C1A" w:rsidP="0011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CA" w:rsidRDefault="00C93D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46024" o:spid="_x0000_s1029" type="#_x0000_t136" style="position:absolute;left:0;text-align:left;margin-left:0;margin-top:0;width:543.65pt;height:41.8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新东方在线医学论坛网友分享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3B" w:rsidRDefault="00C93DD6" w:rsidP="0024083B">
    <w:pPr>
      <w:pStyle w:val="a3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46025" o:spid="_x0000_s1030" type="#_x0000_t136" style="position:absolute;margin-left:0;margin-top:0;width:543.65pt;height:41.8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新东方在线医学论坛网友分享"/>
          <w10:wrap anchorx="margin" anchory="margin"/>
        </v:shape>
      </w:pict>
    </w:r>
    <w:r w:rsidR="0024083B">
      <w:rPr>
        <w:noProof/>
      </w:rPr>
      <w:drawing>
        <wp:inline distT="0" distB="0" distL="0" distR="0">
          <wp:extent cx="1428750" cy="542925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083B">
      <w:rPr>
        <w:rFonts w:hint="eastAsia"/>
      </w:rPr>
      <w:t>新东方在线医学教育论坛网友分享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CA" w:rsidRDefault="00C93D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46023" o:spid="_x0000_s1028" type="#_x0000_t136" style="position:absolute;left:0;text-align:left;margin-left:0;margin-top:0;width:543.65pt;height:41.8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新东方在线医学论坛网友分享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R+m1fVtCxBXN8WDQtMggzdZTSI8=" w:salt="rvE8d8zbARkodobnYza8a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599"/>
    <w:rsid w:val="000821EC"/>
    <w:rsid w:val="00117599"/>
    <w:rsid w:val="00162C1A"/>
    <w:rsid w:val="00211ACA"/>
    <w:rsid w:val="0023735E"/>
    <w:rsid w:val="0024083B"/>
    <w:rsid w:val="00271813"/>
    <w:rsid w:val="002901D1"/>
    <w:rsid w:val="002C27F3"/>
    <w:rsid w:val="0050442E"/>
    <w:rsid w:val="00532C53"/>
    <w:rsid w:val="00546E26"/>
    <w:rsid w:val="006A17EF"/>
    <w:rsid w:val="006A2406"/>
    <w:rsid w:val="007442B3"/>
    <w:rsid w:val="007715E8"/>
    <w:rsid w:val="00785DC3"/>
    <w:rsid w:val="00875EDD"/>
    <w:rsid w:val="00A606BE"/>
    <w:rsid w:val="00AF704A"/>
    <w:rsid w:val="00B655A5"/>
    <w:rsid w:val="00BC453D"/>
    <w:rsid w:val="00C341AE"/>
    <w:rsid w:val="00C40218"/>
    <w:rsid w:val="00C93DD6"/>
    <w:rsid w:val="00E16201"/>
    <w:rsid w:val="00E737DB"/>
    <w:rsid w:val="00FD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5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5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8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1611</Words>
  <Characters>9187</Characters>
  <Application>Microsoft Office Word</Application>
  <DocSecurity>8</DocSecurity>
  <Lines>76</Lines>
  <Paragraphs>21</Paragraphs>
  <ScaleCrop>false</ScaleCrop>
  <Company>Lenovo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jinjunliang</cp:lastModifiedBy>
  <cp:revision>38</cp:revision>
  <dcterms:created xsi:type="dcterms:W3CDTF">2014-07-01T07:47:00Z</dcterms:created>
  <dcterms:modified xsi:type="dcterms:W3CDTF">2014-07-03T11:35:00Z</dcterms:modified>
</cp:coreProperties>
</file>