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1" w:rsidRPr="00302F70" w:rsidRDefault="00111211" w:rsidP="00111211">
      <w:pPr>
        <w:spacing w:line="360" w:lineRule="auto"/>
        <w:jc w:val="center"/>
        <w:rPr>
          <w:rFonts w:hint="eastAsia"/>
          <w:sz w:val="32"/>
          <w:szCs w:val="32"/>
        </w:rPr>
      </w:pPr>
      <w:r w:rsidRPr="00302F70">
        <w:rPr>
          <w:rFonts w:hint="eastAsia"/>
          <w:sz w:val="32"/>
          <w:szCs w:val="32"/>
        </w:rPr>
        <w:t>参考答案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1～11DBDACACBCAD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12～23DACBDCDBCBAC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24～35CDABBCACBACD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36.（22分）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（1）地势低平，排水不畅；气温低，蒸发量小；下层土层冻结（永冻层），阻止水分下渗；（凌汛等导致）河水泛滥。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（2）叶尼塞河支流多流经中西伯利亚高原，（河床比降大）流速快、侵蚀强，增加了河流含沙量。鄂毕河主要流经平原，流速慢，泥沙沉积，含沙量小。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（3）鄂毕河河口区纬度高，水温低，鱼类生长慢。结冰期长，鱼类存活率偏低。</w:t>
      </w:r>
      <w:proofErr w:type="gramStart"/>
      <w:r w:rsidRPr="00AB20E4">
        <w:rPr>
          <w:rFonts w:ascii="宋体" w:hAnsi="宋体"/>
          <w:color w:val="000000"/>
          <w:szCs w:val="28"/>
        </w:rPr>
        <w:t>鄂毕河</w:t>
      </w:r>
      <w:r w:rsidRPr="00AB20E4">
        <w:rPr>
          <w:rFonts w:ascii="宋体" w:hAnsi="宋体" w:hint="eastAsia"/>
          <w:color w:val="000000"/>
          <w:szCs w:val="28"/>
        </w:rPr>
        <w:t>流</w:t>
      </w:r>
      <w:proofErr w:type="gramEnd"/>
      <w:r w:rsidRPr="00AB20E4">
        <w:rPr>
          <w:rFonts w:ascii="宋体" w:hAnsi="宋体" w:hint="eastAsia"/>
          <w:color w:val="000000"/>
          <w:szCs w:val="28"/>
        </w:rPr>
        <w:t>经</w:t>
      </w:r>
      <w:r w:rsidRPr="00AB20E4">
        <w:rPr>
          <w:rFonts w:ascii="宋体" w:hAnsi="宋体"/>
          <w:color w:val="000000"/>
          <w:szCs w:val="28"/>
        </w:rPr>
        <w:t>沼泽，营养物质被植物吸收，河水中营养物质严重缺乏，</w:t>
      </w:r>
      <w:proofErr w:type="gramStart"/>
      <w:r w:rsidRPr="007E7476">
        <w:rPr>
          <w:rFonts w:ascii="宋体" w:hAnsi="宋体" w:hint="eastAsia"/>
          <w:color w:val="000000"/>
          <w:szCs w:val="28"/>
        </w:rPr>
        <w:t>学科网</w:t>
      </w:r>
      <w:proofErr w:type="gramEnd"/>
      <w:r w:rsidRPr="00AB20E4">
        <w:rPr>
          <w:rFonts w:ascii="宋体" w:hAnsi="宋体"/>
          <w:color w:val="000000"/>
          <w:szCs w:val="28"/>
        </w:rPr>
        <w:t>不利于浮游生物生长。北冰洋</w:t>
      </w:r>
      <w:r w:rsidRPr="00AB20E4">
        <w:rPr>
          <w:rFonts w:ascii="宋体" w:hAnsi="宋体" w:hint="eastAsia"/>
          <w:color w:val="000000"/>
          <w:szCs w:val="28"/>
        </w:rPr>
        <w:t>营养物质</w:t>
      </w:r>
      <w:r w:rsidRPr="00AB20E4">
        <w:rPr>
          <w:rFonts w:ascii="宋体" w:hAnsi="宋体"/>
          <w:color w:val="000000"/>
          <w:szCs w:val="28"/>
        </w:rPr>
        <w:t>和饵料较为贫乏。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37.（24分</w:t>
      </w:r>
      <w:r w:rsidRPr="00AB20E4">
        <w:rPr>
          <w:rFonts w:ascii="宋体" w:hAnsi="宋体"/>
          <w:color w:val="000000"/>
          <w:szCs w:val="28"/>
        </w:rPr>
        <w:t>）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（1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开垦历史短，</w:t>
      </w:r>
      <w:r w:rsidRPr="00AB20E4">
        <w:rPr>
          <w:rFonts w:ascii="宋体" w:hAnsi="宋体"/>
          <w:color w:val="000000"/>
          <w:szCs w:val="28"/>
        </w:rPr>
        <w:t>人类对环境的影响较弱；</w:t>
      </w:r>
      <w:r w:rsidRPr="00AB20E4">
        <w:rPr>
          <w:rFonts w:ascii="宋体" w:hAnsi="宋体" w:hint="eastAsia"/>
          <w:color w:val="000000"/>
          <w:szCs w:val="28"/>
        </w:rPr>
        <w:t>地广人稀</w:t>
      </w:r>
      <w:r w:rsidRPr="00AB20E4">
        <w:rPr>
          <w:rFonts w:ascii="宋体" w:hAnsi="宋体"/>
          <w:color w:val="000000"/>
          <w:szCs w:val="28"/>
        </w:rPr>
        <w:t>，工矿业、城镇、交通车辆等较少，人类活动排放的废弃物（</w:t>
      </w:r>
      <w:r w:rsidRPr="00AB20E4">
        <w:rPr>
          <w:rFonts w:ascii="宋体" w:hAnsi="宋体" w:hint="eastAsia"/>
          <w:color w:val="000000"/>
          <w:szCs w:val="28"/>
        </w:rPr>
        <w:t>废气</w:t>
      </w:r>
      <w:r w:rsidRPr="00AB20E4">
        <w:rPr>
          <w:rFonts w:ascii="宋体" w:hAnsi="宋体"/>
          <w:color w:val="000000"/>
          <w:szCs w:val="28"/>
        </w:rPr>
        <w:t>、废水、废渣）</w:t>
      </w:r>
      <w:r w:rsidRPr="00AB20E4">
        <w:rPr>
          <w:rFonts w:ascii="宋体" w:hAnsi="宋体" w:hint="eastAsia"/>
          <w:color w:val="000000"/>
          <w:szCs w:val="28"/>
        </w:rPr>
        <w:t>等</w:t>
      </w:r>
      <w:r w:rsidRPr="00AB20E4">
        <w:rPr>
          <w:rFonts w:ascii="宋体" w:hAnsi="宋体"/>
          <w:color w:val="000000"/>
          <w:szCs w:val="28"/>
        </w:rPr>
        <w:t>较少，环境污染轻微</w:t>
      </w:r>
      <w:r w:rsidRPr="00AB20E4">
        <w:rPr>
          <w:rFonts w:ascii="宋体" w:hAnsi="宋体" w:hint="eastAsia"/>
          <w:color w:val="000000"/>
          <w:szCs w:val="28"/>
        </w:rPr>
        <w:t>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（2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纬度高（48°N附近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，</w:t>
      </w:r>
      <w:r w:rsidRPr="00AB20E4">
        <w:rPr>
          <w:rFonts w:ascii="宋体" w:hAnsi="宋体"/>
          <w:color w:val="000000"/>
          <w:szCs w:val="28"/>
        </w:rPr>
        <w:t>冬季寒冷</w:t>
      </w:r>
      <w:r w:rsidRPr="00AB20E4">
        <w:rPr>
          <w:rFonts w:ascii="宋体" w:hAnsi="宋体" w:hint="eastAsia"/>
          <w:color w:val="000000"/>
          <w:szCs w:val="28"/>
        </w:rPr>
        <w:t>而</w:t>
      </w:r>
      <w:r w:rsidRPr="00AB20E4">
        <w:rPr>
          <w:rFonts w:ascii="宋体" w:hAnsi="宋体"/>
          <w:color w:val="000000"/>
          <w:szCs w:val="28"/>
        </w:rPr>
        <w:t>漫长，害虫（</w:t>
      </w:r>
      <w:r w:rsidRPr="00AB20E4">
        <w:rPr>
          <w:rFonts w:ascii="宋体" w:hAnsi="宋体" w:hint="eastAsia"/>
          <w:color w:val="000000"/>
          <w:szCs w:val="28"/>
        </w:rPr>
        <w:t>虫卵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不易</w:t>
      </w:r>
      <w:r w:rsidRPr="00AB20E4">
        <w:rPr>
          <w:rFonts w:ascii="宋体" w:hAnsi="宋体"/>
          <w:color w:val="000000"/>
          <w:szCs w:val="28"/>
        </w:rPr>
        <w:t>越冬；夏季气温日较差大，日低温较低，不利于虫害生存和繁殖</w:t>
      </w:r>
      <w:r w:rsidRPr="00AB20E4">
        <w:rPr>
          <w:rFonts w:ascii="宋体" w:hAnsi="宋体" w:hint="eastAsia"/>
          <w:color w:val="000000"/>
          <w:szCs w:val="28"/>
        </w:rPr>
        <w:t>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（3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土壤肥沃（肥力高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；</w:t>
      </w:r>
      <w:r w:rsidRPr="00AB20E4">
        <w:rPr>
          <w:rFonts w:ascii="宋体" w:hAnsi="宋体"/>
          <w:color w:val="000000"/>
          <w:szCs w:val="28"/>
        </w:rPr>
        <w:t>精准施肥。控制</w:t>
      </w:r>
      <w:r w:rsidRPr="00AB20E4">
        <w:rPr>
          <w:rFonts w:ascii="宋体" w:hAnsi="宋体" w:hint="eastAsia"/>
          <w:color w:val="000000"/>
          <w:szCs w:val="28"/>
        </w:rPr>
        <w:t>施肥量。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（4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环境质量</w:t>
      </w:r>
      <w:r w:rsidRPr="00AB20E4">
        <w:rPr>
          <w:rFonts w:ascii="宋体" w:hAnsi="宋体"/>
          <w:color w:val="000000"/>
          <w:szCs w:val="28"/>
        </w:rPr>
        <w:t>优良（</w:t>
      </w:r>
      <w:r w:rsidRPr="00AB20E4">
        <w:rPr>
          <w:rFonts w:ascii="宋体" w:hAnsi="宋体" w:hint="eastAsia"/>
          <w:color w:val="000000"/>
          <w:szCs w:val="28"/>
        </w:rPr>
        <w:t>污染少</w:t>
      </w:r>
      <w:r w:rsidRPr="00AB20E4">
        <w:rPr>
          <w:rFonts w:ascii="宋体" w:hAnsi="宋体"/>
          <w:color w:val="000000"/>
          <w:szCs w:val="28"/>
        </w:rPr>
        <w:t>）</w:t>
      </w:r>
      <w:r w:rsidRPr="00AB20E4">
        <w:rPr>
          <w:rFonts w:ascii="宋体" w:hAnsi="宋体" w:hint="eastAsia"/>
          <w:color w:val="000000"/>
          <w:szCs w:val="28"/>
        </w:rPr>
        <w:t>。</w:t>
      </w:r>
      <w:r w:rsidRPr="00AB20E4">
        <w:rPr>
          <w:rFonts w:ascii="宋体" w:hAnsi="宋体"/>
          <w:color w:val="000000"/>
          <w:szCs w:val="28"/>
        </w:rPr>
        <w:t>化肥</w:t>
      </w:r>
      <w:r w:rsidRPr="00AB20E4">
        <w:rPr>
          <w:rFonts w:ascii="宋体" w:hAnsi="宋体" w:hint="eastAsia"/>
          <w:color w:val="000000"/>
          <w:szCs w:val="28"/>
        </w:rPr>
        <w:t>、</w:t>
      </w:r>
      <w:r w:rsidRPr="00AB20E4">
        <w:rPr>
          <w:rFonts w:ascii="宋体" w:hAnsi="宋体"/>
          <w:color w:val="000000"/>
          <w:szCs w:val="28"/>
        </w:rPr>
        <w:t>农药</w:t>
      </w:r>
      <w:r w:rsidRPr="00AB20E4">
        <w:rPr>
          <w:rFonts w:ascii="宋体" w:hAnsi="宋体" w:hint="eastAsia"/>
          <w:color w:val="000000"/>
          <w:szCs w:val="28"/>
        </w:rPr>
        <w:t>施用量</w:t>
      </w:r>
      <w:r w:rsidRPr="00AB20E4">
        <w:rPr>
          <w:rFonts w:ascii="宋体" w:hAnsi="宋体"/>
          <w:color w:val="000000"/>
          <w:szCs w:val="28"/>
        </w:rPr>
        <w:t>少，生产绿色稻米；成产技术先进，具有</w:t>
      </w:r>
      <w:r w:rsidRPr="00AB20E4">
        <w:rPr>
          <w:rFonts w:ascii="宋体" w:hAnsi="宋体" w:hint="eastAsia"/>
          <w:color w:val="000000"/>
          <w:szCs w:val="28"/>
        </w:rPr>
        <w:t>示范作用</w:t>
      </w:r>
      <w:r w:rsidRPr="00AB20E4">
        <w:rPr>
          <w:rFonts w:ascii="宋体" w:hAnsi="宋体"/>
          <w:color w:val="000000"/>
          <w:szCs w:val="28"/>
        </w:rPr>
        <w:t>；生产规模大；单位面积产量高</w:t>
      </w:r>
      <w:r w:rsidRPr="00AB20E4">
        <w:rPr>
          <w:rFonts w:ascii="宋体" w:hAnsi="宋体" w:hint="eastAsia"/>
          <w:color w:val="000000"/>
          <w:szCs w:val="28"/>
        </w:rPr>
        <w:t>，</w:t>
      </w:r>
      <w:r w:rsidRPr="00AB20E4">
        <w:rPr>
          <w:rFonts w:ascii="宋体" w:hAnsi="宋体"/>
          <w:color w:val="000000"/>
          <w:szCs w:val="28"/>
        </w:rPr>
        <w:t>总产量大；商品率高等。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38.（26分）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（1）特点：我国信息消费市场规模大、网民数量多；信息产品消费总体发展快速，但细分产品市场发展不均衡；信息服务中的传统业务萎缩，新型业务发展迅速。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作用：更好地满足消费者多样化需求，提升生活水平；引导企业推动技术创新，实现产品升级，提供更好的信息产品和信息服务；拉动内需，</w:t>
      </w:r>
      <w:proofErr w:type="gramStart"/>
      <w:r w:rsidRPr="007E7476">
        <w:rPr>
          <w:rFonts w:ascii="宋体" w:hAnsi="宋体" w:hint="eastAsia"/>
          <w:color w:val="000000"/>
          <w:szCs w:val="28"/>
        </w:rPr>
        <w:t>学科网</w:t>
      </w:r>
      <w:proofErr w:type="gramEnd"/>
      <w:r w:rsidRPr="00AB20E4">
        <w:rPr>
          <w:rFonts w:ascii="宋体" w:hAnsi="宋体" w:hint="eastAsia"/>
          <w:color w:val="000000"/>
          <w:szCs w:val="28"/>
        </w:rPr>
        <w:t>催生新的经济增长点，推动经济增长。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（2）公民个人信息属于公民的合法权益，受法律保护。侵害公民个人信息，不仅是对公民合法权益的侵害，也会扰乱正常的社会秩序。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人大要制定和完善保护公民个人信息的法律，监督法律的实施。政府要履行保护公民个人信息的职责，健全保护机制，依法打击侵害公民个人信息的行为。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39.（26分）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（1）深入兽医药研制和畜病治疗第一线，</w:t>
      </w:r>
      <w:proofErr w:type="gramStart"/>
      <w:r w:rsidRPr="007E7476">
        <w:rPr>
          <w:rFonts w:ascii="宋体" w:hAnsi="宋体" w:hint="eastAsia"/>
          <w:color w:val="000000"/>
          <w:szCs w:val="28"/>
        </w:rPr>
        <w:t>学科网</w:t>
      </w:r>
      <w:proofErr w:type="gramEnd"/>
      <w:r w:rsidRPr="00AB20E4">
        <w:rPr>
          <w:rFonts w:ascii="宋体" w:hAnsi="宋体" w:hint="eastAsia"/>
          <w:color w:val="000000"/>
          <w:szCs w:val="28"/>
        </w:rPr>
        <w:t>在实践基础上进行创新。广泛收集整理我国传统兽医中草药及药方，在继承传统中实现创新。收集国外最新科技成果，在借鉴、吸收国外优秀文化成果中推进创新。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color w:val="000000"/>
          <w:szCs w:val="28"/>
        </w:rPr>
      </w:pPr>
      <w:r w:rsidRPr="00AB20E4">
        <w:rPr>
          <w:rFonts w:ascii="宋体" w:hAnsi="宋体" w:hint="eastAsia"/>
          <w:color w:val="000000"/>
          <w:szCs w:val="28"/>
        </w:rPr>
        <w:t>（2）实践是认识的基础。亲身的实践和他人的实践为冯洪钱提供了研究课题，为《民间兽医本草》的创作积累了丰富的经验材料，验证了兽医中草药成果的科学性；兽医药研制及其在畜病治疗实践中的成功应用，体现了创作《民间兽医本草》的目的和价值。</w:t>
      </w:r>
    </w:p>
    <w:p w:rsidR="00111211" w:rsidRPr="00AB20E4" w:rsidRDefault="00111211" w:rsidP="00111211">
      <w:pPr>
        <w:ind w:firstLineChars="200" w:firstLine="420"/>
        <w:jc w:val="left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（3）评分量表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3659"/>
        <w:gridCol w:w="1372"/>
        <w:gridCol w:w="3360"/>
      </w:tblGrid>
      <w:tr w:rsidR="00111211" w:rsidRPr="00AB20E4" w:rsidTr="001A1216">
        <w:tc>
          <w:tcPr>
            <w:tcW w:w="1101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关键词</w:t>
            </w:r>
          </w:p>
        </w:tc>
        <w:tc>
          <w:tcPr>
            <w:tcW w:w="3826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答案示例</w:t>
            </w:r>
          </w:p>
        </w:tc>
        <w:tc>
          <w:tcPr>
            <w:tcW w:w="1418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分值</w:t>
            </w:r>
          </w:p>
        </w:tc>
        <w:tc>
          <w:tcPr>
            <w:tcW w:w="3510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评分要求</w:t>
            </w:r>
          </w:p>
        </w:tc>
      </w:tr>
      <w:tr w:rsidR="00111211" w:rsidRPr="00AB20E4" w:rsidTr="001A1216">
        <w:tc>
          <w:tcPr>
            <w:tcW w:w="1101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理想</w:t>
            </w:r>
          </w:p>
        </w:tc>
        <w:tc>
          <w:tcPr>
            <w:tcW w:w="3826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理想是人生的奋斗目标和事业发展的强大动力。要将个人需要同国家与社会的需要相结合，树立和坚定理想</w:t>
            </w:r>
          </w:p>
        </w:tc>
        <w:tc>
          <w:tcPr>
            <w:tcW w:w="1418" w:type="dxa"/>
            <w:vAlign w:val="center"/>
          </w:tcPr>
          <w:p w:rsidR="00111211" w:rsidRPr="00AB20E4" w:rsidRDefault="00111211" w:rsidP="001A1216">
            <w:pPr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0～2分</w:t>
            </w:r>
          </w:p>
        </w:tc>
        <w:tc>
          <w:tcPr>
            <w:tcW w:w="3510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仅答出“理想是人生的奋斗目标和事业发展的强大动力”或“将个人需要同国家与社会的需要相结合”给1分。</w:t>
            </w:r>
          </w:p>
        </w:tc>
      </w:tr>
      <w:tr w:rsidR="00111211" w:rsidRPr="00AB20E4" w:rsidTr="001A1216">
        <w:tc>
          <w:tcPr>
            <w:tcW w:w="1101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奋斗</w:t>
            </w:r>
          </w:p>
        </w:tc>
        <w:tc>
          <w:tcPr>
            <w:tcW w:w="3826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勤奋学习、勇于实践、脚踏实地努力奋斗。</w:t>
            </w:r>
          </w:p>
        </w:tc>
        <w:tc>
          <w:tcPr>
            <w:tcW w:w="1418" w:type="dxa"/>
            <w:vAlign w:val="center"/>
          </w:tcPr>
          <w:p w:rsidR="00111211" w:rsidRPr="00AB20E4" w:rsidRDefault="00111211" w:rsidP="001A1216">
            <w:pPr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0～2分</w:t>
            </w:r>
          </w:p>
        </w:tc>
        <w:tc>
          <w:tcPr>
            <w:tcW w:w="3510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仅答出“勤奋学习”或“勇于实践”的给1分。</w:t>
            </w:r>
          </w:p>
        </w:tc>
      </w:tr>
      <w:tr w:rsidR="00111211" w:rsidRPr="00AB20E4" w:rsidTr="001A1216">
        <w:tc>
          <w:tcPr>
            <w:tcW w:w="1101" w:type="dxa"/>
            <w:vAlign w:val="center"/>
          </w:tcPr>
          <w:p w:rsidR="00111211" w:rsidRPr="00AB20E4" w:rsidRDefault="00111211" w:rsidP="001A121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价值</w:t>
            </w:r>
          </w:p>
        </w:tc>
        <w:tc>
          <w:tcPr>
            <w:tcW w:w="3826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以冯洪钱为榜样，在奉献社会中实现人生价值，让青春无悔。</w:t>
            </w:r>
          </w:p>
        </w:tc>
        <w:tc>
          <w:tcPr>
            <w:tcW w:w="1418" w:type="dxa"/>
            <w:vAlign w:val="center"/>
          </w:tcPr>
          <w:p w:rsidR="00111211" w:rsidRPr="00AB20E4" w:rsidRDefault="00111211" w:rsidP="001A1216">
            <w:pPr>
              <w:jc w:val="center"/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0～2分</w:t>
            </w:r>
          </w:p>
        </w:tc>
        <w:tc>
          <w:tcPr>
            <w:tcW w:w="3510" w:type="dxa"/>
          </w:tcPr>
          <w:p w:rsidR="00111211" w:rsidRPr="00AB20E4" w:rsidRDefault="00111211" w:rsidP="001A1216">
            <w:pPr>
              <w:rPr>
                <w:rFonts w:ascii="宋体" w:hAnsi="宋体" w:hint="eastAsia"/>
                <w:szCs w:val="28"/>
              </w:rPr>
            </w:pPr>
            <w:r w:rsidRPr="00AB20E4">
              <w:rPr>
                <w:rFonts w:ascii="宋体" w:hAnsi="宋体" w:hint="eastAsia"/>
                <w:szCs w:val="28"/>
              </w:rPr>
              <w:t>答出“在奉献社会中实现人生价值”相近意思即可得2分。</w:t>
            </w:r>
          </w:p>
        </w:tc>
      </w:tr>
    </w:tbl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（围绕主题和关键词的其他答案，若言之有理，可酌情给分。）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lastRenderedPageBreak/>
        <w:t>40．（25分）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（1）清政府由禁止</w:t>
      </w:r>
      <w:proofErr w:type="gramStart"/>
      <w:r w:rsidRPr="00AB20E4">
        <w:rPr>
          <w:rFonts w:ascii="宋体" w:hAnsi="宋体" w:hint="eastAsia"/>
          <w:szCs w:val="28"/>
        </w:rPr>
        <w:t>到时开时禁再</w:t>
      </w:r>
      <w:proofErr w:type="gramEnd"/>
      <w:r w:rsidRPr="00AB20E4">
        <w:rPr>
          <w:rFonts w:ascii="宋体" w:hAnsi="宋体" w:hint="eastAsia"/>
          <w:szCs w:val="28"/>
        </w:rPr>
        <w:t>到鼓励；由自发移民为主到政府主导为主；移民政策受外来侵略影响；移民主要来自邻近省份；移民禁而不止，规模逐渐扩大；从非法移居到合法定居、生产。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（2）缓解关内人口压力；增加政府收入；加强对东北地区的管理；促进民族融合、文化交流和先进技术的传播；有助于抵御列强侵略；促进东北开发。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41.（12分）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示例：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不同之处：世界近代史开端不同。目录A以17世纪英国资产阶级革命为开端，目录B以16世纪的世界为开端。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原因分析：从教材出版时代角度分析。目录A编于20世纪70年代初的中国，当时正是“文化大革命”期间，历史研究和教学重视革命和阶级斗争的历史主导作用。这种对世界近代史开端的认识，反映了当时时代的特征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目录B编于改革开放之后，思想领域拨乱反正，与外部世界的交流增多。历史研究的视野更加开阔，从更宏观的角度认识世界近代史开端。目录B反映了21世纪初中国史学界的认识水平。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42.（10分）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工业遗产资源：老工业区的厂房、等建筑，以及生产设备、工艺、流程、管理等工业遗产和遗迹。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工业遗产旅游项目：参观老工业区的厂房、车间以及工业遗产博物馆；利用多媒体手段再现原生产生活实景；体验原生产流程等；在由老厂房改造成的餐厅、酒吧、画廊等场所消费，休憩。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43.（10分）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特点：各月都有地质灾害发生，（夏季多，冬季少）5～8月相对集中，其中6月份发生次数最多。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原因：福建省低山丘陵区属亚热带季风气候，6月，降水多，且多暴雨，易引发地质灾害；7月，受副热带高压控制，降水少，地质灾害发生次数减少。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44.（10分）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可能原因：迁徙路线上缺少湿地等休憩和觅食地，疲劳饥饿致死；食用了被污染的鱼虾；人或动物的猎杀等。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保护对策：在迁徙路线上建设与恢复湿地，使湿地间距小于单日迁徙距离；治理水体污染；严禁猎杀；在迁徙路线上建立观测点，组织志愿者观察与保护；做好保护中华秋沙鸭的宣传工作等。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45．（15分）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（1）北方战乱，人口南迁；豪强大族擅占山泽，百姓无权享有山泽之利。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（2）确定山泽占有私有制；缓解山泽占有的矛盾；保护了官僚阶层的经济利益；失去南方开发，促进社会经济发展。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46.（15分）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（1）原因：巩固抗日根据地；抗日民族统一战线需要调动各阶层积极性，实行民主。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特点：中国共产党领导，各阶层联合；民主协商。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（2）广泛团结了抗日力量，调动各阶层积极性；保证了各阶层民主权利；根据地人民民主权利得到巩固。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47.（15分）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（1）日军大举进攻东南亚，美、</w:t>
      </w:r>
      <w:proofErr w:type="gramStart"/>
      <w:r w:rsidRPr="00AB20E4">
        <w:rPr>
          <w:rFonts w:ascii="宋体" w:hAnsi="宋体" w:hint="eastAsia"/>
          <w:szCs w:val="28"/>
        </w:rPr>
        <w:t>英处于</w:t>
      </w:r>
      <w:proofErr w:type="gramEnd"/>
      <w:r w:rsidRPr="00AB20E4">
        <w:rPr>
          <w:rFonts w:ascii="宋体" w:hAnsi="宋体" w:hint="eastAsia"/>
          <w:szCs w:val="28"/>
        </w:rPr>
        <w:t>守势；国际反法西斯联盟已形成；中国抗日战争处于相持阶段。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（2）军事意义：消灭了日军有生力量；保存了盟军反攻的实力；打通了中外国际交通线。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政治意义：表现出中国军队的英勇善战；增强了民族自信心，提升了中国的国际地位。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48.（15分）</w:t>
      </w:r>
    </w:p>
    <w:p w:rsidR="00111211" w:rsidRPr="00AB20E4" w:rsidRDefault="00111211" w:rsidP="00111211">
      <w:pPr>
        <w:ind w:firstLineChars="200" w:firstLine="420"/>
        <w:rPr>
          <w:rFonts w:ascii="宋体" w:hAnsi="宋体" w:hint="eastAsia"/>
          <w:szCs w:val="28"/>
        </w:rPr>
      </w:pPr>
      <w:r w:rsidRPr="00AB20E4">
        <w:rPr>
          <w:rFonts w:ascii="宋体" w:hAnsi="宋体" w:hint="eastAsia"/>
          <w:szCs w:val="28"/>
        </w:rPr>
        <w:t>（1）重视和采纳维新派的改革建议；颁布变法诏书；重用维新派人士；抵制顽固势力对变法的阻挠。</w:t>
      </w:r>
    </w:p>
    <w:p w:rsidR="00111211" w:rsidRPr="00AB20E4" w:rsidRDefault="00111211" w:rsidP="00111211">
      <w:pPr>
        <w:ind w:firstLineChars="200" w:firstLine="420"/>
        <w:rPr>
          <w:rFonts w:ascii="宋体" w:hAnsi="宋体" w:cs="宋体" w:hint="eastAsia"/>
          <w:color w:val="333333"/>
          <w:szCs w:val="28"/>
        </w:rPr>
      </w:pPr>
      <w:r w:rsidRPr="00AB20E4">
        <w:rPr>
          <w:rFonts w:ascii="宋体" w:hAnsi="宋体" w:hint="eastAsia"/>
          <w:szCs w:val="28"/>
        </w:rPr>
        <w:t>（2）变法的最高领导者，推动变法实施；争取慈禧太后支持并有所抗争；无力保证变法持续进行。</w:t>
      </w:r>
    </w:p>
    <w:p w:rsidR="00111211" w:rsidRPr="007E7476" w:rsidRDefault="00111211" w:rsidP="00111211">
      <w:pPr>
        <w:rPr>
          <w:rFonts w:hint="eastAsia"/>
        </w:rPr>
      </w:pPr>
    </w:p>
    <w:p w:rsidR="00680930" w:rsidRPr="00111211" w:rsidRDefault="00680930"/>
    <w:sectPr w:rsidR="00680930" w:rsidRPr="00111211">
      <w:headerReference w:type="default" r:id="rId4"/>
      <w:footerReference w:type="default" r:id="rId5"/>
      <w:pgSz w:w="11906" w:h="16838"/>
      <w:pgMar w:top="1440" w:right="1286" w:bottom="1440" w:left="138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AF" w:rsidRDefault="00111211">
    <w:pPr>
      <w:tabs>
        <w:tab w:val="center" w:pos="4153"/>
        <w:tab w:val="right" w:pos="8306"/>
      </w:tabs>
      <w:rPr>
        <w:rFonts w:ascii="宋体" w:hAnsi="宋体" w:cs="Arial" w:hint="eastAsia"/>
        <w:color w:val="9C9A9C"/>
        <w:sz w:val="18"/>
      </w:rPr>
    </w:pPr>
    <w:r>
      <w:rPr>
        <w:rFonts w:ascii="宋体" w:hAnsi="宋体" w:cs="Arial" w:hint="eastAsia"/>
        <w:color w:val="9C9A9C"/>
        <w:sz w:val="18"/>
      </w:rPr>
      <w:t>北京凤凰学易科技有限公司</w:t>
    </w:r>
    <w:r>
      <w:rPr>
        <w:rFonts w:ascii="宋体" w:hAnsi="宋体" w:cs="Arial" w:hint="eastAsia"/>
        <w:color w:val="9C9A9C"/>
        <w:sz w:val="18"/>
      </w:rPr>
      <w:t xml:space="preserve">      </w:t>
    </w:r>
    <w:r>
      <w:rPr>
        <w:rFonts w:ascii="宋体" w:hAnsi="宋体" w:cs="Arial" w:hint="eastAsia"/>
        <w:color w:val="9C9A9C"/>
        <w:sz w:val="18"/>
      </w:rPr>
      <w:t>电话：</w:t>
    </w:r>
    <w:r>
      <w:rPr>
        <w:rFonts w:ascii="宋体" w:hAnsi="宋体" w:cs="Arial" w:hint="eastAsia"/>
        <w:color w:val="9C9A9C"/>
        <w:sz w:val="18"/>
      </w:rPr>
      <w:t xml:space="preserve">010-58425260       </w:t>
    </w:r>
    <w:r>
      <w:rPr>
        <w:rFonts w:ascii="宋体" w:hAnsi="宋体" w:cs="Arial" w:hint="eastAsia"/>
        <w:color w:val="9C9A9C"/>
        <w:sz w:val="18"/>
      </w:rPr>
      <w:t>邮箱：</w:t>
    </w:r>
    <w:hyperlink r:id="rId1" w:history="1">
      <w:r>
        <w:rPr>
          <w:rStyle w:val="a4"/>
          <w:rFonts w:ascii="宋体" w:hAnsi="宋体" w:cs="Arial" w:hint="eastAsia"/>
          <w:color w:val="9C9A9C"/>
          <w:sz w:val="18"/>
        </w:rPr>
        <w:t>editor@zxxk.com</w:t>
      </w:r>
    </w:hyperlink>
    <w:r>
      <w:rPr>
        <w:rFonts w:ascii="宋体" w:hAnsi="宋体" w:cs="Arial" w:hint="eastAsia"/>
        <w:color w:val="9C9A9C"/>
        <w:sz w:val="18"/>
      </w:rPr>
      <w:t xml:space="preserve">       </w:t>
    </w:r>
    <w:proofErr w:type="gramStart"/>
    <w:r>
      <w:rPr>
        <w:rFonts w:ascii="宋体" w:hAnsi="宋体" w:cs="Arial" w:hint="eastAsia"/>
        <w:color w:val="9C9A9C"/>
        <w:sz w:val="18"/>
      </w:rPr>
      <w:t>学科网</w:t>
    </w:r>
    <w:proofErr w:type="gramEnd"/>
    <w:r>
      <w:rPr>
        <w:rFonts w:ascii="宋体" w:hAnsi="宋体" w:cs="Arial" w:hint="eastAsia"/>
        <w:color w:val="9C9A9C"/>
        <w:sz w:val="18"/>
      </w:rPr>
      <w:t xml:space="preserve"> © </w:t>
    </w:r>
    <w:r>
      <w:rPr>
        <w:rFonts w:ascii="宋体" w:hAnsi="宋体" w:cs="Arial" w:hint="eastAsia"/>
        <w:color w:val="9C9A9C"/>
        <w:sz w:val="18"/>
      </w:rPr>
      <w:t>版权所有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AF" w:rsidRDefault="00111211">
    <w:pPr>
      <w:pStyle w:val="a3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51.75pt;mso-position-horizontal-relative:page;mso-position-vertical-relative:page">
          <v:imagedata r:id="rId1" o:title="图片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211"/>
    <w:rsid w:val="00111211"/>
    <w:rsid w:val="0068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11211"/>
    <w:rPr>
      <w:sz w:val="18"/>
      <w:szCs w:val="18"/>
    </w:rPr>
  </w:style>
  <w:style w:type="character" w:styleId="a4">
    <w:name w:val="Hyperlink"/>
    <w:basedOn w:val="a0"/>
    <w:rsid w:val="00111211"/>
    <w:rPr>
      <w:color w:val="0000FF"/>
      <w:u w:val="single"/>
    </w:rPr>
  </w:style>
  <w:style w:type="paragraph" w:styleId="a3">
    <w:name w:val="header"/>
    <w:basedOn w:val="a"/>
    <w:link w:val="Char"/>
    <w:rsid w:val="0011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1112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zxx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Lenovo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bairui</dc:creator>
  <cp:lastModifiedBy>bairui</cp:lastModifiedBy>
  <cp:revision>1</cp:revision>
  <dcterms:created xsi:type="dcterms:W3CDTF">2014-06-11T03:02:00Z</dcterms:created>
  <dcterms:modified xsi:type="dcterms:W3CDTF">2014-06-11T03:02:00Z</dcterms:modified>
</cp:coreProperties>
</file>