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18"/>
        <w:gridCol w:w="366"/>
        <w:gridCol w:w="3851"/>
        <w:gridCol w:w="964"/>
        <w:gridCol w:w="1137"/>
      </w:tblGrid>
      <w:tr w:rsidR="003818A4" w:rsidRPr="003818A4" w:rsidTr="003818A4">
        <w:trPr>
          <w:trHeight w:val="60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院系所、专业、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研究方向、科目组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招生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考试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科目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复试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科目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加试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科目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000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不</w:t>
            </w:r>
            <w:proofErr w:type="gramEnd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区分院系所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020106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人口、资源与环境经济学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经济学综合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资源与环境经济学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．发展经济学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．政治经济学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资源经济学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可持续发展战略与政策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资源与环境核算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投资经济学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06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生态经济学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07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区域经济学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08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产业经济学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030108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701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环境与资源保护法学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法学综合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行政法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．刑法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．民事诉讼法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环境资源保护法基础理论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自然资源保护法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环境污染防治法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- 04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国际环境法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070901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矿物学、岩石学、矿床学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611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岩石学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矿物学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．构造地质学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．矿床学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岩浆作用与成矿效应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应用矿物学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层序地层学与能源盆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地分析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矿床学与矿床地球化学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宝石学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070902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611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岩石学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1.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矿物学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2.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普通化学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理论与计算地球化学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岩石地球化学与地球化学动力学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矿床与勘查地球化学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070904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611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岩石学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．矿床学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幔枝构造</w:t>
            </w:r>
            <w:proofErr w:type="gramEnd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及其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成矿控矿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区域构造与构造动力学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石油构造与构造分析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081203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数据结构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程序设计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．编译原理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．计算机体系结构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智能计算及其应用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数据挖掘与知识发现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计算机在地质学中的应用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081801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矿产普查与勘探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．岩石学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深部成矿机理与勘查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油气盆地分析与勘查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矿产综合勘查技术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找矿矿物学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环境地球化学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06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工程探测技术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081802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地球探测与信息技术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工程地质学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1.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水文地质学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2.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材料力学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工程地球物理探测技术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地下水（水文地质）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环境与灾害地质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- 04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水工环</w:t>
            </w:r>
            <w:proofErr w:type="gramEnd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探测与研究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081803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地质工程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水文地质工程地质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．土力学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．地下水动力学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地下水科学与工程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水工环</w:t>
            </w:r>
            <w:proofErr w:type="gramEnd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技术科学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矿山环境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崩滑灾害预测预报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地基处理与深基坑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085217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地质工程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专业学位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数学二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普通地质学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水文地质工程地质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．土力学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．地下水动力学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矿产普查与勘探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．岩石学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地球探测与信息技术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工程地质学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1.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水文地质学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2.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材料力学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- 04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土地资源管理工程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土地资源学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1.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土地资源管理学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2.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地籍管理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_ 05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宝玉石资源开发与技术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．岩石学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_ 06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勘查装备智能化与网络化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．岩石学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_ 07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资源型企业财务管理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．岩石学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_ 08 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矿产资源管理工程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构造地质学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．岩石学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．地质学基础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120100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管理科学与工程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．项目管理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．统计学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国土资源管理工程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工程造价与项目管理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房地产开发与管理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- 04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电子商务与物流管理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120201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会计学综合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．财务会计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．财务管理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会计理论与方法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成本与管理会计实务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财务管理理论与方法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审计理论与方法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120202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企业管理概论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．运筹学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．西方经济学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企业战略管理与公司治理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市场营销管理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物流管理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120203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旅游学概论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1.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旅游市场营销学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2.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西方经济学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地质旅游资源开发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旅游企业经营与管理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120204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技术经济及管理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303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数学三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805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管理学综合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工程经济学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．项目管理</w:t>
            </w:r>
          </w:p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．统计学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项目评价与投资决策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创业管理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技术创新管理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125100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工商管理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(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专业学位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199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管理类联考综合能力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204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英语二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-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无</w:t>
            </w:r>
            <w:r w:rsidRPr="003818A4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--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01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企业战略与公司治理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02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人力资源与组织管理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03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财务会计与金融管理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3818A4" w:rsidRPr="003818A4" w:rsidTr="003818A4">
        <w:trPr>
          <w:trHeight w:val="360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_ 04</w:t>
            </w: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市场营销与物流管理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818A4" w:rsidRPr="003818A4" w:rsidRDefault="003818A4" w:rsidP="003818A4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3818A4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</w:tbl>
    <w:p w:rsidR="00973D97" w:rsidRDefault="00973D97"/>
    <w:sectPr w:rsidR="00973D97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26B" w:rsidRDefault="002F126B" w:rsidP="003818A4">
      <w:r>
        <w:separator/>
      </w:r>
    </w:p>
  </w:endnote>
  <w:endnote w:type="continuationSeparator" w:id="0">
    <w:p w:rsidR="002F126B" w:rsidRDefault="002F126B" w:rsidP="003818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26B" w:rsidRDefault="002F126B" w:rsidP="003818A4">
      <w:r>
        <w:separator/>
      </w:r>
    </w:p>
  </w:footnote>
  <w:footnote w:type="continuationSeparator" w:id="0">
    <w:p w:rsidR="002F126B" w:rsidRDefault="002F126B" w:rsidP="003818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8A4"/>
    <w:rsid w:val="002F126B"/>
    <w:rsid w:val="003818A4"/>
    <w:rsid w:val="00903F3A"/>
    <w:rsid w:val="00973D97"/>
    <w:rsid w:val="00A16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3818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18A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18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18A4"/>
    <w:rPr>
      <w:sz w:val="18"/>
      <w:szCs w:val="18"/>
    </w:rPr>
  </w:style>
  <w:style w:type="paragraph" w:styleId="a6">
    <w:name w:val="Normal (Web)"/>
    <w:basedOn w:val="a"/>
    <w:uiPriority w:val="99"/>
    <w:unhideWhenUsed/>
    <w:rsid w:val="00381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2461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182900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345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6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436</Words>
  <Characters>2490</Characters>
  <Application>Microsoft Office Word</Application>
  <DocSecurity>0</DocSecurity>
  <Lines>20</Lines>
  <Paragraphs>5</Paragraphs>
  <ScaleCrop>false</ScaleCrop>
  <Company>WwW.YlmF.CoM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2013-09-13T02:52:00Z</dcterms:created>
  <dcterms:modified xsi:type="dcterms:W3CDTF">2013-09-13T02:52:00Z</dcterms:modified>
</cp:coreProperties>
</file>