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CB" w:rsidRPr="009E5AE6" w:rsidRDefault="00A429CB" w:rsidP="00A429CB">
      <w:pPr>
        <w:adjustRightInd w:val="0"/>
        <w:snapToGrid w:val="0"/>
        <w:jc w:val="center"/>
        <w:rPr>
          <w:b/>
          <w:sz w:val="28"/>
          <w:szCs w:val="24"/>
        </w:rPr>
      </w:pPr>
      <w:r>
        <w:rPr>
          <w:rFonts w:hint="eastAsia"/>
          <w:b/>
          <w:bCs/>
          <w:sz w:val="28"/>
          <w:szCs w:val="24"/>
        </w:rPr>
        <w:t>北京大学</w:t>
      </w:r>
      <w:r>
        <w:rPr>
          <w:rFonts w:hint="eastAsia"/>
          <w:b/>
          <w:bCs/>
          <w:sz w:val="28"/>
          <w:szCs w:val="24"/>
        </w:rPr>
        <w:t>871</w:t>
      </w:r>
      <w:r>
        <w:rPr>
          <w:rFonts w:hint="eastAsia"/>
          <w:b/>
          <w:bCs/>
          <w:sz w:val="28"/>
          <w:szCs w:val="24"/>
        </w:rPr>
        <w:t>经济学</w:t>
      </w:r>
      <w:r w:rsidRPr="009E5AE6">
        <w:rPr>
          <w:rFonts w:hint="eastAsia"/>
          <w:b/>
          <w:bCs/>
          <w:sz w:val="28"/>
          <w:szCs w:val="24"/>
        </w:rPr>
        <w:t>2011</w:t>
      </w:r>
      <w:r w:rsidRPr="009E5AE6">
        <w:rPr>
          <w:rFonts w:hint="eastAsia"/>
          <w:b/>
          <w:bCs/>
          <w:sz w:val="28"/>
          <w:szCs w:val="24"/>
        </w:rPr>
        <w:t>年</w:t>
      </w:r>
      <w:r>
        <w:rPr>
          <w:rFonts w:hint="eastAsia"/>
          <w:b/>
          <w:bCs/>
          <w:sz w:val="28"/>
          <w:szCs w:val="24"/>
        </w:rPr>
        <w:t>真题</w:t>
      </w:r>
    </w:p>
    <w:p w:rsidR="00A429CB" w:rsidRPr="00A429CB" w:rsidRDefault="00A429CB" w:rsidP="00A429CB">
      <w:pPr>
        <w:adjustRightInd w:val="0"/>
        <w:snapToGrid w:val="0"/>
        <w:jc w:val="center"/>
        <w:rPr>
          <w:sz w:val="28"/>
          <w:szCs w:val="24"/>
        </w:rPr>
      </w:pPr>
      <w:r w:rsidRPr="00A429CB">
        <w:rPr>
          <w:rFonts w:hint="eastAsia"/>
          <w:sz w:val="28"/>
          <w:szCs w:val="24"/>
        </w:rPr>
        <w:t>微观经济学部分（</w:t>
      </w:r>
      <w:r w:rsidRPr="00A429CB">
        <w:rPr>
          <w:rFonts w:hint="eastAsia"/>
          <w:sz w:val="28"/>
          <w:szCs w:val="24"/>
        </w:rPr>
        <w:t>38</w:t>
      </w:r>
      <w:r w:rsidRPr="00A429CB">
        <w:rPr>
          <w:rFonts w:hint="eastAsia"/>
          <w:sz w:val="28"/>
          <w:szCs w:val="24"/>
        </w:rPr>
        <w:t>分）</w:t>
      </w:r>
    </w:p>
    <w:p w:rsidR="00A429CB" w:rsidRPr="009E5AE6" w:rsidRDefault="00A429CB" w:rsidP="00A429CB">
      <w:pPr>
        <w:adjustRightInd w:val="0"/>
        <w:snapToGrid w:val="0"/>
        <w:jc w:val="left"/>
        <w:rPr>
          <w:sz w:val="24"/>
          <w:szCs w:val="24"/>
        </w:rPr>
      </w:pPr>
      <w:r w:rsidRPr="009E5AE6">
        <w:rPr>
          <w:rFonts w:hint="eastAsia"/>
          <w:sz w:val="24"/>
          <w:szCs w:val="24"/>
        </w:rPr>
        <w:t>一、（</w:t>
      </w:r>
      <w:r w:rsidRPr="009E5AE6">
        <w:rPr>
          <w:rFonts w:hint="eastAsia"/>
          <w:sz w:val="24"/>
          <w:szCs w:val="24"/>
        </w:rPr>
        <w:t>12</w:t>
      </w:r>
      <w:r w:rsidRPr="009E5AE6">
        <w:rPr>
          <w:rFonts w:hint="eastAsia"/>
          <w:sz w:val="24"/>
          <w:szCs w:val="24"/>
        </w:rPr>
        <w:t>分）假设某消费者仅消费两种商品：商品</w:t>
      </w:r>
      <w:r w:rsidRPr="009E5AE6">
        <w:rPr>
          <w:rFonts w:hint="eastAsia"/>
          <w:sz w:val="24"/>
          <w:szCs w:val="24"/>
        </w:rPr>
        <w:t xml:space="preserve">1 </w:t>
      </w:r>
      <w:r w:rsidRPr="009E5AE6">
        <w:rPr>
          <w:rFonts w:hint="eastAsia"/>
          <w:sz w:val="24"/>
          <w:szCs w:val="24"/>
        </w:rPr>
        <w:t>和商品</w:t>
      </w:r>
      <w:r w:rsidRPr="009E5AE6">
        <w:rPr>
          <w:rFonts w:hint="eastAsia"/>
          <w:sz w:val="24"/>
          <w:szCs w:val="24"/>
        </w:rPr>
        <w:t>2</w:t>
      </w:r>
      <w:r w:rsidRPr="009E5AE6">
        <w:rPr>
          <w:rFonts w:hint="eastAsia"/>
          <w:sz w:val="24"/>
          <w:szCs w:val="24"/>
        </w:rPr>
        <w:t>，两种商品完全替代，并且该消费者愿意以</w:t>
      </w:r>
      <m:oMath>
        <m:r>
          <w:rPr>
            <w:rFonts w:ascii="Cambria Math" w:hAnsi="Cambria Math"/>
            <w:sz w:val="24"/>
            <w:szCs w:val="24"/>
          </w:rPr>
          <m:t>a</m:t>
        </m:r>
      </m:oMath>
      <w:r w:rsidRPr="009E5AE6">
        <w:rPr>
          <w:rFonts w:hint="eastAsia"/>
          <w:sz w:val="24"/>
          <w:szCs w:val="24"/>
        </w:rPr>
        <w:t>单位的商品</w:t>
      </w:r>
      <w:r w:rsidRPr="009E5AE6">
        <w:rPr>
          <w:rFonts w:hint="eastAsia"/>
          <w:sz w:val="24"/>
          <w:szCs w:val="24"/>
        </w:rPr>
        <w:t>1</w:t>
      </w:r>
      <w:r w:rsidRPr="009E5AE6">
        <w:rPr>
          <w:rFonts w:hint="eastAsia"/>
          <w:sz w:val="24"/>
          <w:szCs w:val="24"/>
        </w:rPr>
        <w:t>替代</w:t>
      </w:r>
      <w:r w:rsidRPr="009E5AE6">
        <w:rPr>
          <w:rFonts w:hint="eastAsia"/>
          <w:position w:val="-6"/>
          <w:sz w:val="24"/>
          <w:szCs w:val="24"/>
        </w:rPr>
        <w:object w:dxaOrig="20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4.25pt;mso-position-horizontal-relative:page;mso-position-vertical-relative:page" o:ole="">
            <v:imagedata r:id="rId6" o:title=""/>
          </v:shape>
          <o:OLEObject Type="Embed" ProgID="Equation.3" ShapeID="_x0000_i1025" DrawAspect="Content" ObjectID="_1435756849" r:id="rId7">
            <o:FieldCodes>\* MERGEFORMAT</o:FieldCodes>
          </o:OLEObject>
        </w:object>
      </w:r>
      <w:r w:rsidRPr="009E5AE6">
        <w:rPr>
          <w:rFonts w:hint="eastAsia"/>
          <w:sz w:val="24"/>
          <w:szCs w:val="24"/>
        </w:rPr>
        <w:t>单位的商品</w:t>
      </w:r>
      <w:r w:rsidRPr="009E5AE6">
        <w:rPr>
          <w:rFonts w:hint="eastAsia"/>
          <w:sz w:val="24"/>
          <w:szCs w:val="24"/>
        </w:rPr>
        <w:t>2</w:t>
      </w:r>
      <w:r w:rsidRPr="009E5AE6">
        <w:rPr>
          <w:rFonts w:hint="eastAsia"/>
          <w:sz w:val="24"/>
          <w:szCs w:val="24"/>
        </w:rPr>
        <w:t>。商品价格为</w:t>
      </w:r>
      <w:r w:rsidRPr="009E5AE6">
        <w:rPr>
          <w:rFonts w:hint="eastAsia"/>
          <w:position w:val="-10"/>
          <w:sz w:val="24"/>
          <w:szCs w:val="24"/>
        </w:rPr>
        <w:object w:dxaOrig="240" w:dyaOrig="340">
          <v:shape id="_x0000_i1026" type="#_x0000_t75" style="width:14.25pt;height:14.25pt;mso-position-horizontal-relative:page;mso-position-vertical-relative:page" o:ole="">
            <v:imagedata r:id="rId8" o:title=""/>
          </v:shape>
          <o:OLEObject Type="Embed" ProgID="Equation.3" ShapeID="_x0000_i1026" DrawAspect="Content" ObjectID="_1435756850" r:id="rId9">
            <o:FieldCodes>\* MERGEFORMAT</o:FieldCodes>
          </o:OLEObject>
        </w:object>
      </w:r>
      <w:r w:rsidRPr="009E5AE6">
        <w:rPr>
          <w:rFonts w:hint="eastAsia"/>
          <w:sz w:val="24"/>
          <w:szCs w:val="24"/>
        </w:rPr>
        <w:t>和</w:t>
      </w:r>
      <w:r w:rsidRPr="009E5AE6">
        <w:rPr>
          <w:rFonts w:hint="eastAsia"/>
          <w:position w:val="-10"/>
          <w:sz w:val="24"/>
          <w:szCs w:val="24"/>
        </w:rPr>
        <w:object w:dxaOrig="260" w:dyaOrig="340">
          <v:shape id="_x0000_i1027" type="#_x0000_t75" style="width:14.25pt;height:14.25pt;mso-position-horizontal-relative:page;mso-position-vertical-relative:page" o:ole="">
            <v:imagedata r:id="rId10" o:title=""/>
          </v:shape>
          <o:OLEObject Type="Embed" ProgID="Equation.3" ShapeID="_x0000_i1027" DrawAspect="Content" ObjectID="_1435756851" r:id="rId11">
            <o:FieldCodes>\* MERGEFORMAT</o:FieldCodes>
          </o:OLEObject>
        </w:object>
      </w:r>
      <w:r w:rsidRPr="009E5AE6">
        <w:rPr>
          <w:rFonts w:hint="eastAsia"/>
          <w:sz w:val="24"/>
          <w:szCs w:val="24"/>
        </w:rPr>
        <w:t>，消费数量为</w:t>
      </w:r>
      <w:r w:rsidRPr="009E5AE6">
        <w:rPr>
          <w:rFonts w:hint="eastAsia"/>
          <w:position w:val="-10"/>
          <w:sz w:val="24"/>
          <w:szCs w:val="24"/>
        </w:rPr>
        <w:object w:dxaOrig="320" w:dyaOrig="340">
          <v:shape id="_x0000_i1028" type="#_x0000_t75" style="width:14.25pt;height:14.25pt;mso-position-horizontal-relative:page;mso-position-vertical-relative:page" o:ole="">
            <v:imagedata r:id="rId12" o:title=""/>
          </v:shape>
          <o:OLEObject Type="Embed" ProgID="Equation.3" ShapeID="_x0000_i1028" DrawAspect="Content" ObjectID="_1435756852" r:id="rId13">
            <o:FieldCodes>\* MERGEFORMAT</o:FieldCodes>
          </o:OLEObject>
        </w:object>
      </w:r>
      <w:r w:rsidRPr="009E5AE6">
        <w:rPr>
          <w:rFonts w:hint="eastAsia"/>
          <w:sz w:val="24"/>
          <w:szCs w:val="24"/>
        </w:rPr>
        <w:t>和</w:t>
      </w:r>
      <w:r w:rsidRPr="009E5AE6">
        <w:rPr>
          <w:rFonts w:hint="eastAsia"/>
          <w:position w:val="-10"/>
          <w:sz w:val="24"/>
          <w:szCs w:val="24"/>
        </w:rPr>
        <w:object w:dxaOrig="340" w:dyaOrig="340">
          <v:shape id="_x0000_i1029" type="#_x0000_t75" style="width:14.25pt;height:14.25pt;mso-position-horizontal-relative:page;mso-position-vertical-relative:page" o:ole="">
            <v:imagedata r:id="rId14" o:title=""/>
          </v:shape>
          <o:OLEObject Type="Embed" ProgID="Equation.3" ShapeID="_x0000_i1029" DrawAspect="Content" ObjectID="_1435756853" r:id="rId15">
            <o:FieldCodes>\* MERGEFORMAT</o:FieldCodes>
          </o:OLEObject>
        </w:object>
      </w:r>
      <w:r w:rsidRPr="009E5AE6">
        <w:rPr>
          <w:rFonts w:hint="eastAsia"/>
          <w:sz w:val="24"/>
          <w:szCs w:val="24"/>
        </w:rPr>
        <w:t>。当消费者消费商品</w:t>
      </w:r>
      <w:r w:rsidRPr="009E5AE6">
        <w:rPr>
          <w:rFonts w:hint="eastAsia"/>
          <w:sz w:val="24"/>
          <w:szCs w:val="24"/>
        </w:rPr>
        <w:t>1</w:t>
      </w:r>
      <w:r w:rsidRPr="009E5AE6">
        <w:rPr>
          <w:rFonts w:hint="eastAsia"/>
          <w:sz w:val="24"/>
          <w:szCs w:val="24"/>
        </w:rPr>
        <w:t>的量小于配给量</w:t>
      </w:r>
      <w:r w:rsidRPr="009E5AE6">
        <w:rPr>
          <w:rFonts w:hint="eastAsia"/>
          <w:position w:val="-6"/>
          <w:sz w:val="24"/>
          <w:szCs w:val="24"/>
        </w:rPr>
        <w:object w:dxaOrig="340" w:dyaOrig="340">
          <v:shape id="_x0000_i1030" type="#_x0000_t75" style="width:14.25pt;height:14.25pt;mso-position-horizontal-relative:page;mso-position-vertical-relative:page" o:ole="">
            <v:imagedata r:id="rId16" o:title=""/>
          </v:shape>
          <o:OLEObject Type="Embed" ProgID="Equation.3" ShapeID="_x0000_i1030" DrawAspect="Content" ObjectID="_1435756854" r:id="rId17">
            <o:FieldCodes>\* MERGEFORMAT</o:FieldCodes>
          </o:OLEObject>
        </w:object>
      </w:r>
      <w:r w:rsidRPr="009E5AE6">
        <w:rPr>
          <w:rFonts w:hint="eastAsia"/>
          <w:sz w:val="24"/>
          <w:szCs w:val="24"/>
        </w:rPr>
        <w:t>时不征税，当消费商品</w:t>
      </w:r>
      <w:r w:rsidRPr="009E5AE6">
        <w:rPr>
          <w:rFonts w:hint="eastAsia"/>
          <w:sz w:val="24"/>
          <w:szCs w:val="24"/>
        </w:rPr>
        <w:t>1</w:t>
      </w:r>
      <w:r w:rsidRPr="009E5AE6">
        <w:rPr>
          <w:rFonts w:hint="eastAsia"/>
          <w:sz w:val="24"/>
          <w:szCs w:val="24"/>
        </w:rPr>
        <w:t>的量大于配给量</w:t>
      </w:r>
      <w:r w:rsidRPr="009E5AE6">
        <w:rPr>
          <w:rFonts w:hint="eastAsia"/>
          <w:position w:val="-6"/>
          <w:sz w:val="24"/>
          <w:szCs w:val="24"/>
        </w:rPr>
        <w:object w:dxaOrig="340" w:dyaOrig="340">
          <v:shape id="_x0000_i1031" type="#_x0000_t75" style="width:14.25pt;height:14.25pt;mso-position-horizontal-relative:page;mso-position-vertical-relative:page" o:ole="">
            <v:imagedata r:id="rId16" o:title=""/>
          </v:shape>
          <o:OLEObject Type="Embed" ProgID="Equation.3" ShapeID="_x0000_i1031" DrawAspect="Content" ObjectID="_1435756855" r:id="rId18">
            <o:FieldCodes>\* MERGEFORMAT</o:FieldCodes>
          </o:OLEObject>
        </w:object>
      </w:r>
      <w:r w:rsidRPr="009E5AE6">
        <w:rPr>
          <w:rFonts w:hint="eastAsia"/>
          <w:sz w:val="24"/>
          <w:szCs w:val="24"/>
        </w:rPr>
        <w:t>时，超过部分每单位征税税率为</w:t>
      </w:r>
      <w:r w:rsidRPr="009E5AE6">
        <w:rPr>
          <w:rFonts w:hint="eastAsia"/>
          <w:position w:val="-6"/>
          <w:sz w:val="24"/>
          <w:szCs w:val="24"/>
        </w:rPr>
        <w:object w:dxaOrig="140" w:dyaOrig="240">
          <v:shape id="_x0000_i1032" type="#_x0000_t75" style="width:7.45pt;height:14.25pt;mso-position-horizontal-relative:page;mso-position-vertical-relative:page" o:ole="">
            <v:imagedata r:id="rId19" o:title=""/>
          </v:shape>
          <o:OLEObject Type="Embed" ProgID="Equation.3" ShapeID="_x0000_i1032" DrawAspect="Content" ObjectID="_1435756856" r:id="rId20">
            <o:FieldCodes>\* MERGEFORMAT</o:FieldCodes>
          </o:OLEObject>
        </w:object>
      </w:r>
      <w:r w:rsidRPr="009E5AE6">
        <w:rPr>
          <w:rFonts w:hint="eastAsia"/>
          <w:sz w:val="24"/>
          <w:szCs w:val="24"/>
        </w:rPr>
        <w:t>。</w:t>
      </w:r>
    </w:p>
    <w:p w:rsidR="00A429CB" w:rsidRPr="009E5AE6" w:rsidRDefault="00A429CB" w:rsidP="00A429CB">
      <w:pPr>
        <w:adjustRightInd w:val="0"/>
        <w:snapToGrid w:val="0"/>
        <w:jc w:val="left"/>
        <w:rPr>
          <w:sz w:val="24"/>
          <w:szCs w:val="24"/>
        </w:rPr>
      </w:pPr>
      <w:r>
        <w:rPr>
          <w:rFonts w:hint="eastAsia"/>
          <w:sz w:val="24"/>
          <w:szCs w:val="24"/>
        </w:rPr>
        <w:t>（</w:t>
      </w:r>
      <w:r>
        <w:rPr>
          <w:rFonts w:hint="eastAsia"/>
          <w:sz w:val="24"/>
          <w:szCs w:val="24"/>
        </w:rPr>
        <w:t>1</w:t>
      </w:r>
      <w:r>
        <w:rPr>
          <w:rFonts w:hint="eastAsia"/>
          <w:sz w:val="24"/>
          <w:szCs w:val="24"/>
        </w:rPr>
        <w:t>）</w:t>
      </w:r>
      <w:r w:rsidRPr="009E5AE6">
        <w:rPr>
          <w:rFonts w:hint="eastAsia"/>
          <w:sz w:val="24"/>
          <w:szCs w:val="24"/>
        </w:rPr>
        <w:t>请写出该消费者的预算约束函数，并画图表示</w:t>
      </w:r>
      <w:r w:rsidRPr="009E5AE6">
        <w:rPr>
          <w:rFonts w:hint="eastAsia"/>
          <w:sz w:val="24"/>
          <w:szCs w:val="24"/>
        </w:rPr>
        <w:t xml:space="preserve"> </w:t>
      </w:r>
    </w:p>
    <w:p w:rsidR="00A429CB" w:rsidRPr="009E5AE6" w:rsidRDefault="00A429CB" w:rsidP="00A429CB">
      <w:pPr>
        <w:adjustRightInd w:val="0"/>
        <w:snapToGrid w:val="0"/>
        <w:jc w:val="left"/>
        <w:rPr>
          <w:sz w:val="24"/>
          <w:szCs w:val="24"/>
        </w:rPr>
      </w:pPr>
      <w:r>
        <w:rPr>
          <w:rFonts w:hint="eastAsia"/>
          <w:sz w:val="24"/>
          <w:szCs w:val="24"/>
        </w:rPr>
        <w:t>（</w:t>
      </w:r>
      <w:r>
        <w:rPr>
          <w:rFonts w:hint="eastAsia"/>
          <w:sz w:val="24"/>
          <w:szCs w:val="24"/>
        </w:rPr>
        <w:t>2</w:t>
      </w:r>
      <w:r>
        <w:rPr>
          <w:rFonts w:hint="eastAsia"/>
          <w:sz w:val="24"/>
          <w:szCs w:val="24"/>
        </w:rPr>
        <w:t>）</w:t>
      </w:r>
      <w:r w:rsidRPr="009E5AE6">
        <w:rPr>
          <w:rFonts w:hint="eastAsia"/>
          <w:sz w:val="24"/>
          <w:szCs w:val="24"/>
        </w:rPr>
        <w:t>请写出该消费者的两种商品的效用函数</w:t>
      </w:r>
      <w:r w:rsidRPr="009E5AE6">
        <w:rPr>
          <w:rFonts w:hint="eastAsia"/>
          <w:sz w:val="24"/>
          <w:szCs w:val="24"/>
        </w:rPr>
        <w:t xml:space="preserve"> </w:t>
      </w:r>
    </w:p>
    <w:p w:rsidR="00A429CB" w:rsidRDefault="00A429CB" w:rsidP="00A429CB">
      <w:pPr>
        <w:adjustRightInd w:val="0"/>
        <w:snapToGrid w:val="0"/>
        <w:jc w:val="left"/>
        <w:rPr>
          <w:sz w:val="24"/>
          <w:szCs w:val="24"/>
        </w:rPr>
      </w:pPr>
      <w:r>
        <w:rPr>
          <w:rFonts w:hint="eastAsia"/>
          <w:sz w:val="24"/>
          <w:szCs w:val="24"/>
        </w:rPr>
        <w:t>（</w:t>
      </w:r>
      <w:r>
        <w:rPr>
          <w:rFonts w:hint="eastAsia"/>
          <w:sz w:val="24"/>
          <w:szCs w:val="24"/>
        </w:rPr>
        <w:t>3</w:t>
      </w:r>
      <w:r>
        <w:rPr>
          <w:rFonts w:hint="eastAsia"/>
          <w:sz w:val="24"/>
          <w:szCs w:val="24"/>
        </w:rPr>
        <w:t>）</w:t>
      </w:r>
      <w:r w:rsidRPr="009E5AE6">
        <w:rPr>
          <w:rFonts w:hint="eastAsia"/>
          <w:sz w:val="24"/>
          <w:szCs w:val="24"/>
        </w:rPr>
        <w:t>求出该消费者对商品</w:t>
      </w:r>
      <w:r w:rsidRPr="009E5AE6">
        <w:rPr>
          <w:rFonts w:hint="eastAsia"/>
          <w:sz w:val="24"/>
          <w:szCs w:val="24"/>
        </w:rPr>
        <w:t>1</w:t>
      </w:r>
      <w:r w:rsidRPr="009E5AE6">
        <w:rPr>
          <w:rFonts w:hint="eastAsia"/>
          <w:sz w:val="24"/>
          <w:szCs w:val="24"/>
        </w:rPr>
        <w:t>的普通需求函数</w:t>
      </w:r>
      <w:r w:rsidRPr="009E5AE6">
        <w:rPr>
          <w:rFonts w:hint="eastAsia"/>
          <w:sz w:val="24"/>
          <w:szCs w:val="24"/>
        </w:rPr>
        <w:t xml:space="preserve"> </w:t>
      </w:r>
    </w:p>
    <w:p w:rsidR="00A429CB" w:rsidRPr="000A25AF" w:rsidRDefault="00A429CB" w:rsidP="00A429CB">
      <w:pPr>
        <w:adjustRightInd w:val="0"/>
        <w:snapToGrid w:val="0"/>
        <w:jc w:val="left"/>
        <w:rPr>
          <w:sz w:val="24"/>
          <w:szCs w:val="24"/>
        </w:rPr>
      </w:pPr>
    </w:p>
    <w:p w:rsidR="00A429CB" w:rsidRDefault="00A429CB" w:rsidP="00A429CB">
      <w:pPr>
        <w:adjustRightInd w:val="0"/>
        <w:snapToGrid w:val="0"/>
        <w:jc w:val="left"/>
        <w:rPr>
          <w:sz w:val="24"/>
          <w:szCs w:val="24"/>
        </w:rPr>
      </w:pPr>
      <w:r w:rsidRPr="000A25AF">
        <w:rPr>
          <w:rFonts w:hint="eastAsia"/>
          <w:b/>
          <w:sz w:val="24"/>
          <w:szCs w:val="24"/>
        </w:rPr>
        <w:t>二、</w:t>
      </w:r>
      <w:r w:rsidRPr="009E5AE6">
        <w:rPr>
          <w:rFonts w:hint="eastAsia"/>
          <w:sz w:val="24"/>
          <w:szCs w:val="24"/>
        </w:rPr>
        <w:t>（</w:t>
      </w:r>
      <w:r w:rsidRPr="009E5AE6">
        <w:rPr>
          <w:rFonts w:hint="eastAsia"/>
          <w:sz w:val="24"/>
          <w:szCs w:val="24"/>
        </w:rPr>
        <w:t>14</w:t>
      </w:r>
      <w:r w:rsidRPr="009E5AE6">
        <w:rPr>
          <w:rFonts w:hint="eastAsia"/>
          <w:sz w:val="24"/>
          <w:szCs w:val="24"/>
        </w:rPr>
        <w:t>分）假设存在正的社会外部性，那么个人最优产量和社会最优产量有何差别？为什么会有这种差别？从社会管理的角度来说，如何进行调整？为什么说这种调整对社会福利来讲是帕累托改进？请结合图形进行分析。</w:t>
      </w:r>
    </w:p>
    <w:p w:rsidR="00A429CB" w:rsidRDefault="00A429CB" w:rsidP="00A429CB">
      <w:pPr>
        <w:adjustRightInd w:val="0"/>
        <w:snapToGrid w:val="0"/>
        <w:jc w:val="left"/>
        <w:rPr>
          <w:sz w:val="24"/>
          <w:szCs w:val="24"/>
        </w:rPr>
      </w:pPr>
    </w:p>
    <w:p w:rsidR="00A429CB" w:rsidRPr="009E5AE6" w:rsidRDefault="00A429CB" w:rsidP="00A429CB">
      <w:pPr>
        <w:adjustRightInd w:val="0"/>
        <w:snapToGrid w:val="0"/>
        <w:jc w:val="left"/>
        <w:rPr>
          <w:sz w:val="24"/>
          <w:szCs w:val="24"/>
        </w:rPr>
      </w:pPr>
      <w:r w:rsidRPr="000A25AF">
        <w:rPr>
          <w:rFonts w:hint="eastAsia"/>
          <w:b/>
          <w:sz w:val="24"/>
          <w:szCs w:val="24"/>
        </w:rPr>
        <w:t>三、</w:t>
      </w:r>
      <w:r w:rsidRPr="009E5AE6">
        <w:rPr>
          <w:rFonts w:hint="eastAsia"/>
          <w:sz w:val="24"/>
          <w:szCs w:val="24"/>
        </w:rPr>
        <w:t>（</w:t>
      </w:r>
      <w:r w:rsidRPr="009E5AE6">
        <w:rPr>
          <w:rFonts w:hint="eastAsia"/>
          <w:sz w:val="24"/>
          <w:szCs w:val="24"/>
        </w:rPr>
        <w:t>12</w:t>
      </w:r>
      <w:r w:rsidRPr="009E5AE6">
        <w:rPr>
          <w:rFonts w:hint="eastAsia"/>
          <w:sz w:val="24"/>
          <w:szCs w:val="24"/>
        </w:rPr>
        <w:t>分）某厂商的生产的生产函数为</w:t>
      </w:r>
      <w:r w:rsidRPr="009E5AE6">
        <w:rPr>
          <w:rFonts w:hint="eastAsia"/>
          <w:sz w:val="24"/>
          <w:szCs w:val="24"/>
        </w:rPr>
        <w:t xml:space="preserve"> </w:t>
      </w:r>
      <w:r w:rsidRPr="009E5AE6">
        <w:rPr>
          <w:rFonts w:hint="eastAsia"/>
          <w:position w:val="-24"/>
          <w:sz w:val="24"/>
          <w:szCs w:val="24"/>
        </w:rPr>
        <w:object w:dxaOrig="1522" w:dyaOrig="620">
          <v:shape id="_x0000_i1033" type="#_x0000_t75" style="width:79.45pt;height:28.55pt;mso-position-horizontal-relative:page;mso-position-vertical-relative:page" o:ole="">
            <v:imagedata r:id="rId21" o:title=""/>
          </v:shape>
          <o:OLEObject Type="Embed" ProgID="Equation.3" ShapeID="_x0000_i1033" DrawAspect="Content" ObjectID="_1435756857" r:id="rId22">
            <o:FieldCodes>\* MERGEFORMAT</o:FieldCodes>
          </o:OLEObject>
        </w:object>
      </w:r>
      <w:r w:rsidRPr="009E5AE6">
        <w:rPr>
          <w:rFonts w:hint="eastAsia"/>
          <w:sz w:val="24"/>
          <w:szCs w:val="24"/>
        </w:rPr>
        <w:t>，生产要素市场为完全竞争市场，劳动力价格</w:t>
      </w:r>
      <w:r w:rsidRPr="009E5AE6">
        <w:rPr>
          <w:rFonts w:hint="eastAsia"/>
          <w:position w:val="-6"/>
          <w:sz w:val="24"/>
          <w:szCs w:val="24"/>
        </w:rPr>
        <w:object w:dxaOrig="560" w:dyaOrig="280">
          <v:shape id="_x0000_i1034" type="#_x0000_t75" style="width:28.55pt;height:14.25pt;mso-position-horizontal-relative:page;mso-position-vertical-relative:page" o:ole="">
            <v:imagedata r:id="rId23" o:title=""/>
          </v:shape>
          <o:OLEObject Type="Embed" ProgID="Equation.3" ShapeID="_x0000_i1034" DrawAspect="Content" ObjectID="_1435756858" r:id="rId24">
            <o:FieldCodes>\* MERGEFORMAT</o:FieldCodes>
          </o:OLEObject>
        </w:object>
      </w:r>
      <w:r w:rsidRPr="009E5AE6">
        <w:rPr>
          <w:rFonts w:hint="eastAsia"/>
          <w:sz w:val="24"/>
          <w:szCs w:val="24"/>
        </w:rPr>
        <w:t>，资本的价格</w:t>
      </w:r>
      <w:r w:rsidRPr="009E5AE6">
        <w:rPr>
          <w:rFonts w:hint="eastAsia"/>
          <w:position w:val="-6"/>
          <w:sz w:val="24"/>
          <w:szCs w:val="24"/>
        </w:rPr>
        <w:object w:dxaOrig="541" w:dyaOrig="280">
          <v:shape id="_x0000_i1035" type="#_x0000_t75" style="width:28.55pt;height:14.25pt;mso-position-horizontal-relative:page;mso-position-vertical-relative:page" o:ole="">
            <v:imagedata r:id="rId25" o:title=""/>
          </v:shape>
          <o:OLEObject Type="Embed" ProgID="Equation.3" ShapeID="_x0000_i1035" DrawAspect="Content" ObjectID="_1435756859" r:id="rId26">
            <o:FieldCodes>\* MERGEFORMAT</o:FieldCodes>
          </o:OLEObject>
        </w:object>
      </w:r>
      <w:r w:rsidRPr="009E5AE6">
        <w:rPr>
          <w:rFonts w:hint="eastAsia"/>
          <w:sz w:val="24"/>
          <w:szCs w:val="24"/>
        </w:rPr>
        <w:t>。该厂商在两个需求弹性不同的市场实行第三级价格歧视：在年龄大于</w:t>
      </w:r>
      <w:r w:rsidRPr="009E5AE6">
        <w:rPr>
          <w:rFonts w:hint="eastAsia"/>
          <w:sz w:val="24"/>
          <w:szCs w:val="24"/>
        </w:rPr>
        <w:t>65</w:t>
      </w:r>
      <w:r w:rsidRPr="009E5AE6">
        <w:rPr>
          <w:rFonts w:hint="eastAsia"/>
          <w:sz w:val="24"/>
          <w:szCs w:val="24"/>
        </w:rPr>
        <w:t>的老年人</w:t>
      </w:r>
      <w:r w:rsidRPr="009E5AE6">
        <w:rPr>
          <w:rFonts w:hint="eastAsia"/>
          <w:position w:val="-10"/>
          <w:sz w:val="24"/>
          <w:szCs w:val="24"/>
        </w:rPr>
        <w:object w:dxaOrig="721" w:dyaOrig="320">
          <v:shape id="_x0000_i1036" type="#_x0000_t75" style="width:36pt;height:14.25pt;mso-position-horizontal-relative:page;mso-position-vertical-relative:page" o:ole="">
            <v:imagedata r:id="rId27" o:title=""/>
          </v:shape>
          <o:OLEObject Type="Embed" ProgID="Equation.3" ShapeID="_x0000_i1036" DrawAspect="Content" ObjectID="_1435756860" r:id="rId28">
            <o:FieldCodes>\* MERGEFORMAT</o:FieldCodes>
          </o:OLEObject>
        </w:object>
      </w:r>
      <w:r w:rsidRPr="009E5AE6">
        <w:rPr>
          <w:rFonts w:hint="eastAsia"/>
          <w:sz w:val="24"/>
          <w:szCs w:val="24"/>
        </w:rPr>
        <w:t>市场的需求函数为</w:t>
      </w:r>
      <w:r w:rsidRPr="009E5AE6">
        <w:rPr>
          <w:rFonts w:hint="eastAsia"/>
          <w:position w:val="-12"/>
          <w:sz w:val="24"/>
          <w:szCs w:val="24"/>
        </w:rPr>
        <w:object w:dxaOrig="1280" w:dyaOrig="380">
          <v:shape id="_x0000_i1037" type="#_x0000_t75" style="width:64.55pt;height:21.75pt;mso-position-horizontal-relative:page;mso-position-vertical-relative:page" o:ole="">
            <v:imagedata r:id="rId29" o:title=""/>
          </v:shape>
          <o:OLEObject Type="Embed" ProgID="Equation.3" ShapeID="_x0000_i1037" DrawAspect="Content" ObjectID="_1435756861" r:id="rId30">
            <o:FieldCodes>\* MERGEFORMAT</o:FieldCodes>
          </o:OLEObject>
        </w:object>
      </w:r>
      <w:r w:rsidRPr="009E5AE6">
        <w:rPr>
          <w:rFonts w:hint="eastAsia"/>
          <w:sz w:val="24"/>
          <w:szCs w:val="24"/>
        </w:rPr>
        <w:t>，在年龄小于青壮年</w:t>
      </w:r>
      <w:r w:rsidRPr="009E5AE6">
        <w:rPr>
          <w:rFonts w:hint="eastAsia"/>
          <w:position w:val="-10"/>
          <w:sz w:val="24"/>
          <w:szCs w:val="24"/>
        </w:rPr>
        <w:object w:dxaOrig="1041" w:dyaOrig="320">
          <v:shape id="_x0000_i1038" type="#_x0000_t75" style="width:50.25pt;height:14.25pt;mso-position-horizontal-relative:page;mso-position-vertical-relative:page" o:ole="">
            <v:imagedata r:id="rId31" o:title=""/>
          </v:shape>
          <o:OLEObject Type="Embed" ProgID="Equation.3" ShapeID="_x0000_i1038" DrawAspect="Content" ObjectID="_1435756862" r:id="rId32">
            <o:FieldCodes>\* MERGEFORMAT</o:FieldCodes>
          </o:OLEObject>
        </w:object>
      </w:r>
      <w:r w:rsidRPr="009E5AE6">
        <w:rPr>
          <w:rFonts w:hint="eastAsia"/>
          <w:sz w:val="24"/>
          <w:szCs w:val="24"/>
        </w:rPr>
        <w:t>市场的需求函数为</w:t>
      </w:r>
      <w:r w:rsidRPr="009E5AE6">
        <w:rPr>
          <w:rFonts w:hint="eastAsia"/>
          <w:position w:val="-10"/>
          <w:sz w:val="24"/>
          <w:szCs w:val="24"/>
        </w:rPr>
        <w:object w:dxaOrig="1140" w:dyaOrig="360">
          <v:shape id="_x0000_i1039" type="#_x0000_t75" style="width:57.75pt;height:21.75pt;mso-position-horizontal-relative:page;mso-position-vertical-relative:page" o:ole="">
            <v:imagedata r:id="rId33" o:title=""/>
          </v:shape>
          <o:OLEObject Type="Embed" ProgID="Equation.3" ShapeID="_x0000_i1039" DrawAspect="Content" ObjectID="_1435756863" r:id="rId34">
            <o:FieldCodes>\* MERGEFORMAT</o:FieldCodes>
          </o:OLEObject>
        </w:object>
      </w:r>
      <w:r w:rsidRPr="009E5AE6">
        <w:rPr>
          <w:rFonts w:hint="eastAsia"/>
          <w:sz w:val="24"/>
          <w:szCs w:val="24"/>
        </w:rPr>
        <w:t>。请求出该厂商在两个市场的均衡价格。</w:t>
      </w:r>
      <w:r w:rsidRPr="009E5AE6">
        <w:rPr>
          <w:rFonts w:hint="eastAsia"/>
          <w:sz w:val="24"/>
          <w:szCs w:val="24"/>
        </w:rPr>
        <w:t xml:space="preserve"> </w:t>
      </w:r>
    </w:p>
    <w:p w:rsidR="00A429CB" w:rsidRPr="009E5AE6" w:rsidRDefault="00A429CB" w:rsidP="00A429CB">
      <w:pPr>
        <w:adjustRightInd w:val="0"/>
        <w:snapToGrid w:val="0"/>
        <w:jc w:val="left"/>
        <w:rPr>
          <w:sz w:val="24"/>
          <w:szCs w:val="24"/>
        </w:rPr>
      </w:pPr>
    </w:p>
    <w:p w:rsidR="00A429CB" w:rsidRPr="00A429CB" w:rsidRDefault="00A429CB" w:rsidP="00A429CB">
      <w:pPr>
        <w:adjustRightInd w:val="0"/>
        <w:snapToGrid w:val="0"/>
        <w:jc w:val="center"/>
        <w:rPr>
          <w:sz w:val="28"/>
          <w:szCs w:val="24"/>
        </w:rPr>
      </w:pPr>
      <w:r w:rsidRPr="00A429CB">
        <w:rPr>
          <w:rFonts w:hint="eastAsia"/>
          <w:sz w:val="28"/>
          <w:szCs w:val="24"/>
        </w:rPr>
        <w:t>宏观经济学部分（</w:t>
      </w:r>
      <w:r w:rsidRPr="00A429CB">
        <w:rPr>
          <w:rFonts w:hint="eastAsia"/>
          <w:sz w:val="28"/>
          <w:szCs w:val="24"/>
        </w:rPr>
        <w:t>38</w:t>
      </w:r>
      <w:r w:rsidRPr="00A429CB">
        <w:rPr>
          <w:rFonts w:hint="eastAsia"/>
          <w:sz w:val="28"/>
          <w:szCs w:val="24"/>
        </w:rPr>
        <w:t>分）</w:t>
      </w:r>
    </w:p>
    <w:p w:rsidR="00A429CB" w:rsidRPr="009E5AE6" w:rsidRDefault="00A429CB" w:rsidP="00A429CB">
      <w:pPr>
        <w:adjustRightInd w:val="0"/>
        <w:snapToGrid w:val="0"/>
        <w:jc w:val="left"/>
        <w:rPr>
          <w:sz w:val="24"/>
          <w:szCs w:val="24"/>
        </w:rPr>
      </w:pPr>
      <w:r w:rsidRPr="009E5AE6">
        <w:rPr>
          <w:rFonts w:hint="eastAsia"/>
          <w:sz w:val="24"/>
          <w:szCs w:val="24"/>
        </w:rPr>
        <w:t>一、（</w:t>
      </w:r>
      <w:r w:rsidRPr="009E5AE6">
        <w:rPr>
          <w:rFonts w:hint="eastAsia"/>
          <w:sz w:val="24"/>
          <w:szCs w:val="24"/>
        </w:rPr>
        <w:t>10</w:t>
      </w:r>
      <w:r w:rsidRPr="009E5AE6">
        <w:rPr>
          <w:rFonts w:hint="eastAsia"/>
          <w:sz w:val="24"/>
          <w:szCs w:val="24"/>
        </w:rPr>
        <w:t>分）名词解释</w:t>
      </w:r>
      <w:r w:rsidRPr="009E5AE6">
        <w:rPr>
          <w:rFonts w:hint="eastAsia"/>
          <w:sz w:val="24"/>
          <w:szCs w:val="24"/>
        </w:rPr>
        <w:t xml:space="preserve"> </w:t>
      </w:r>
    </w:p>
    <w:p w:rsidR="00A429CB" w:rsidRPr="009E5AE6" w:rsidRDefault="00A429CB" w:rsidP="00A429CB">
      <w:pPr>
        <w:adjustRightInd w:val="0"/>
        <w:snapToGrid w:val="0"/>
        <w:jc w:val="left"/>
        <w:rPr>
          <w:sz w:val="24"/>
          <w:szCs w:val="24"/>
        </w:rPr>
      </w:pPr>
      <w:r w:rsidRPr="009E5AE6">
        <w:rPr>
          <w:rFonts w:hint="eastAsia"/>
          <w:sz w:val="24"/>
          <w:szCs w:val="24"/>
        </w:rPr>
        <w:t>1</w:t>
      </w:r>
      <w:r w:rsidRPr="009E5AE6">
        <w:rPr>
          <w:rFonts w:hint="eastAsia"/>
          <w:sz w:val="24"/>
          <w:szCs w:val="24"/>
        </w:rPr>
        <w:t>、（</w:t>
      </w:r>
      <w:r w:rsidRPr="009E5AE6">
        <w:rPr>
          <w:rFonts w:hint="eastAsia"/>
          <w:sz w:val="24"/>
          <w:szCs w:val="24"/>
        </w:rPr>
        <w:t>3</w:t>
      </w:r>
      <w:r w:rsidRPr="009E5AE6">
        <w:rPr>
          <w:rFonts w:hint="eastAsia"/>
          <w:sz w:val="24"/>
          <w:szCs w:val="24"/>
        </w:rPr>
        <w:t>分）国内生产总值</w:t>
      </w:r>
      <w:r w:rsidRPr="009E5AE6">
        <w:rPr>
          <w:rFonts w:hint="eastAsia"/>
          <w:position w:val="-10"/>
          <w:sz w:val="24"/>
          <w:szCs w:val="24"/>
        </w:rPr>
        <w:object w:dxaOrig="740" w:dyaOrig="320">
          <v:shape id="_x0000_i1040" type="#_x0000_t75" style="width:36pt;height:14.25pt;mso-position-horizontal-relative:page;mso-position-vertical-relative:page" o:ole="">
            <v:imagedata r:id="rId35" o:title=""/>
          </v:shape>
          <o:OLEObject Type="Embed" ProgID="Equation.3" ShapeID="_x0000_i1040" DrawAspect="Content" ObjectID="_1435756864" r:id="rId36">
            <o:FieldCodes>\* MERGEFORMAT</o:FieldCodes>
          </o:OLEObject>
        </w:object>
      </w:r>
    </w:p>
    <w:p w:rsidR="00A429CB" w:rsidRPr="009E5AE6" w:rsidRDefault="00A429CB" w:rsidP="00A429CB">
      <w:pPr>
        <w:adjustRightInd w:val="0"/>
        <w:snapToGrid w:val="0"/>
        <w:jc w:val="left"/>
        <w:rPr>
          <w:sz w:val="24"/>
          <w:szCs w:val="24"/>
        </w:rPr>
      </w:pPr>
      <w:r w:rsidRPr="009E5AE6">
        <w:rPr>
          <w:rFonts w:hint="eastAsia"/>
          <w:sz w:val="24"/>
          <w:szCs w:val="24"/>
        </w:rPr>
        <w:t>2</w:t>
      </w:r>
      <w:r w:rsidRPr="009E5AE6">
        <w:rPr>
          <w:rFonts w:hint="eastAsia"/>
          <w:sz w:val="24"/>
          <w:szCs w:val="24"/>
        </w:rPr>
        <w:t>、（</w:t>
      </w:r>
      <w:r w:rsidRPr="009E5AE6">
        <w:rPr>
          <w:rFonts w:hint="eastAsia"/>
          <w:sz w:val="24"/>
          <w:szCs w:val="24"/>
        </w:rPr>
        <w:t>3</w:t>
      </w:r>
      <w:r w:rsidRPr="009E5AE6">
        <w:rPr>
          <w:rFonts w:hint="eastAsia"/>
          <w:sz w:val="24"/>
          <w:szCs w:val="24"/>
        </w:rPr>
        <w:t>分）自然失业率</w:t>
      </w:r>
      <w:r w:rsidRPr="009E5AE6">
        <w:rPr>
          <w:rFonts w:hint="eastAsia"/>
          <w:sz w:val="24"/>
          <w:szCs w:val="24"/>
        </w:rPr>
        <w:t xml:space="preserve"> </w:t>
      </w:r>
    </w:p>
    <w:p w:rsidR="00A429CB" w:rsidRDefault="00A429CB" w:rsidP="00A429CB">
      <w:pPr>
        <w:adjustRightInd w:val="0"/>
        <w:snapToGrid w:val="0"/>
        <w:jc w:val="left"/>
        <w:rPr>
          <w:sz w:val="24"/>
          <w:szCs w:val="24"/>
        </w:rPr>
      </w:pPr>
      <w:r w:rsidRPr="009E5AE6">
        <w:rPr>
          <w:rFonts w:hint="eastAsia"/>
          <w:sz w:val="24"/>
          <w:szCs w:val="24"/>
        </w:rPr>
        <w:t>3</w:t>
      </w:r>
      <w:r w:rsidRPr="009E5AE6">
        <w:rPr>
          <w:rFonts w:hint="eastAsia"/>
          <w:sz w:val="24"/>
          <w:szCs w:val="24"/>
        </w:rPr>
        <w:t>、（</w:t>
      </w:r>
      <w:r w:rsidRPr="009E5AE6">
        <w:rPr>
          <w:rFonts w:hint="eastAsia"/>
          <w:sz w:val="24"/>
          <w:szCs w:val="24"/>
        </w:rPr>
        <w:t>4</w:t>
      </w:r>
      <w:r w:rsidRPr="009E5AE6">
        <w:rPr>
          <w:rFonts w:hint="eastAsia"/>
          <w:sz w:val="24"/>
          <w:szCs w:val="24"/>
        </w:rPr>
        <w:t>分）菜单成本</w:t>
      </w:r>
      <w:r w:rsidRPr="009E5AE6">
        <w:rPr>
          <w:rFonts w:hint="eastAsia"/>
          <w:sz w:val="24"/>
          <w:szCs w:val="24"/>
        </w:rPr>
        <w:t xml:space="preserve"> </w:t>
      </w:r>
    </w:p>
    <w:p w:rsidR="00A429CB" w:rsidRPr="009E5AE6" w:rsidRDefault="00A429CB" w:rsidP="00A429CB">
      <w:pPr>
        <w:adjustRightInd w:val="0"/>
        <w:snapToGrid w:val="0"/>
        <w:jc w:val="left"/>
        <w:rPr>
          <w:sz w:val="24"/>
          <w:szCs w:val="24"/>
        </w:rPr>
      </w:pPr>
    </w:p>
    <w:p w:rsidR="00A429CB" w:rsidRDefault="00A429CB" w:rsidP="00A429CB">
      <w:pPr>
        <w:adjustRightInd w:val="0"/>
        <w:snapToGrid w:val="0"/>
        <w:jc w:val="left"/>
        <w:rPr>
          <w:sz w:val="24"/>
          <w:szCs w:val="24"/>
        </w:rPr>
      </w:pPr>
      <w:r w:rsidRPr="000A25AF">
        <w:rPr>
          <w:rFonts w:hint="eastAsia"/>
          <w:b/>
          <w:sz w:val="24"/>
          <w:szCs w:val="24"/>
        </w:rPr>
        <w:t>二、</w:t>
      </w:r>
      <w:r w:rsidRPr="009E5AE6">
        <w:rPr>
          <w:rFonts w:hint="eastAsia"/>
          <w:sz w:val="24"/>
          <w:szCs w:val="24"/>
        </w:rPr>
        <w:t>（</w:t>
      </w:r>
      <w:r w:rsidRPr="009E5AE6">
        <w:rPr>
          <w:rFonts w:hint="eastAsia"/>
          <w:sz w:val="24"/>
          <w:szCs w:val="24"/>
        </w:rPr>
        <w:t>10</w:t>
      </w:r>
      <w:r w:rsidRPr="009E5AE6">
        <w:rPr>
          <w:rFonts w:hint="eastAsia"/>
          <w:sz w:val="24"/>
          <w:szCs w:val="24"/>
        </w:rPr>
        <w:t>分）用</w:t>
      </w:r>
      <w:r w:rsidRPr="009E5AE6">
        <w:rPr>
          <w:rFonts w:hint="eastAsia"/>
          <w:position w:val="-6"/>
          <w:sz w:val="24"/>
          <w:szCs w:val="24"/>
        </w:rPr>
        <w:object w:dxaOrig="901" w:dyaOrig="280">
          <v:shape id="_x0000_i1041" type="#_x0000_t75" style="width:43.45pt;height:14.25pt;mso-position-horizontal-relative:page;mso-position-vertical-relative:page" o:ole="">
            <v:imagedata r:id="rId37" o:title=""/>
          </v:shape>
          <o:OLEObject Type="Embed" ProgID="Equation.3" ShapeID="_x0000_i1041" DrawAspect="Content" ObjectID="_1435756865" r:id="rId38">
            <o:FieldCodes>\* MERGEFORMAT</o:FieldCodes>
          </o:OLEObject>
        </w:object>
      </w:r>
      <w:r w:rsidRPr="009E5AE6">
        <w:rPr>
          <w:rFonts w:hint="eastAsia"/>
          <w:sz w:val="24"/>
          <w:szCs w:val="24"/>
        </w:rPr>
        <w:t>模型说明货币需求对利率变动的敏感程度的变化对货币政策效果的影响。</w:t>
      </w:r>
      <w:r w:rsidRPr="009E5AE6">
        <w:rPr>
          <w:rFonts w:hint="eastAsia"/>
          <w:sz w:val="24"/>
          <w:szCs w:val="24"/>
        </w:rPr>
        <w:t xml:space="preserve"> </w:t>
      </w:r>
    </w:p>
    <w:p w:rsidR="00A429CB" w:rsidRPr="009E5AE6" w:rsidRDefault="00A429CB" w:rsidP="00A429CB">
      <w:pPr>
        <w:adjustRightInd w:val="0"/>
        <w:snapToGrid w:val="0"/>
        <w:jc w:val="left"/>
        <w:rPr>
          <w:sz w:val="24"/>
          <w:szCs w:val="24"/>
        </w:rPr>
      </w:pPr>
    </w:p>
    <w:p w:rsidR="00A429CB" w:rsidRPr="00A429CB" w:rsidRDefault="00A429CB" w:rsidP="00A429CB">
      <w:pPr>
        <w:adjustRightInd w:val="0"/>
        <w:snapToGrid w:val="0"/>
        <w:jc w:val="left"/>
        <w:rPr>
          <w:sz w:val="24"/>
          <w:szCs w:val="24"/>
        </w:rPr>
      </w:pPr>
      <w:r w:rsidRPr="000A25AF">
        <w:rPr>
          <w:rFonts w:hint="eastAsia"/>
          <w:b/>
          <w:sz w:val="24"/>
          <w:szCs w:val="24"/>
        </w:rPr>
        <w:t>三、</w:t>
      </w:r>
      <w:r w:rsidRPr="009E5AE6">
        <w:rPr>
          <w:rFonts w:hint="eastAsia"/>
          <w:sz w:val="24"/>
          <w:szCs w:val="24"/>
        </w:rPr>
        <w:t>（</w:t>
      </w:r>
      <w:r w:rsidRPr="009E5AE6">
        <w:rPr>
          <w:rFonts w:hint="eastAsia"/>
          <w:sz w:val="24"/>
          <w:szCs w:val="24"/>
        </w:rPr>
        <w:t>18</w:t>
      </w:r>
      <w:r w:rsidRPr="009E5AE6">
        <w:rPr>
          <w:rFonts w:hint="eastAsia"/>
          <w:sz w:val="24"/>
          <w:szCs w:val="24"/>
        </w:rPr>
        <w:t>分）当前，我国经济发展过程当中出现了工资和原材料价格上涨的情况，以及由此导致的产品价格上涨的现象。并且这种上涨会持续下去，如果这一假设成立，请分析工资和原材料上涨对我国经济的影响，并提出相应的政策建议。</w:t>
      </w:r>
      <w:r w:rsidRPr="009E5AE6">
        <w:rPr>
          <w:rFonts w:hint="eastAsia"/>
          <w:sz w:val="24"/>
          <w:szCs w:val="24"/>
        </w:rPr>
        <w:t xml:space="preserve"> </w:t>
      </w:r>
    </w:p>
    <w:p w:rsidR="00A429CB" w:rsidRPr="00A429CB" w:rsidRDefault="00A429CB" w:rsidP="00A429CB">
      <w:pPr>
        <w:adjustRightInd w:val="0"/>
        <w:snapToGrid w:val="0"/>
        <w:jc w:val="center"/>
        <w:rPr>
          <w:sz w:val="28"/>
          <w:szCs w:val="24"/>
        </w:rPr>
      </w:pPr>
      <w:r w:rsidRPr="00A429CB">
        <w:rPr>
          <w:rFonts w:hint="eastAsia"/>
          <w:sz w:val="28"/>
          <w:szCs w:val="24"/>
        </w:rPr>
        <w:t>政治经济学部分（</w:t>
      </w:r>
      <w:r w:rsidRPr="00A429CB">
        <w:rPr>
          <w:rFonts w:hint="eastAsia"/>
          <w:sz w:val="28"/>
          <w:szCs w:val="24"/>
        </w:rPr>
        <w:t>74</w:t>
      </w:r>
      <w:r w:rsidRPr="00A429CB">
        <w:rPr>
          <w:rFonts w:hint="eastAsia"/>
          <w:sz w:val="28"/>
          <w:szCs w:val="24"/>
        </w:rPr>
        <w:t>分）</w:t>
      </w:r>
    </w:p>
    <w:p w:rsidR="00A429CB" w:rsidRDefault="00A429CB" w:rsidP="00A429CB">
      <w:pPr>
        <w:adjustRightInd w:val="0"/>
        <w:snapToGrid w:val="0"/>
        <w:jc w:val="left"/>
        <w:rPr>
          <w:sz w:val="24"/>
          <w:szCs w:val="24"/>
        </w:rPr>
      </w:pPr>
      <w:r w:rsidRPr="00EB5F79">
        <w:rPr>
          <w:rFonts w:hint="eastAsia"/>
          <w:b/>
          <w:sz w:val="24"/>
          <w:szCs w:val="24"/>
        </w:rPr>
        <w:t>一、</w:t>
      </w:r>
      <w:r w:rsidRPr="009E5AE6">
        <w:rPr>
          <w:rFonts w:hint="eastAsia"/>
          <w:sz w:val="24"/>
          <w:szCs w:val="24"/>
        </w:rPr>
        <w:t>（</w:t>
      </w:r>
      <w:r w:rsidRPr="009E5AE6">
        <w:rPr>
          <w:rFonts w:hint="eastAsia"/>
          <w:sz w:val="24"/>
          <w:szCs w:val="24"/>
        </w:rPr>
        <w:t>18</w:t>
      </w:r>
      <w:r w:rsidRPr="009E5AE6">
        <w:rPr>
          <w:rFonts w:hint="eastAsia"/>
          <w:sz w:val="24"/>
          <w:szCs w:val="24"/>
        </w:rPr>
        <w:t>分）试述商业资本的作用及商业利润的来源。</w:t>
      </w:r>
    </w:p>
    <w:p w:rsidR="00A429CB" w:rsidRPr="00955F47" w:rsidRDefault="00A429CB" w:rsidP="00A429CB">
      <w:pPr>
        <w:adjustRightInd w:val="0"/>
        <w:snapToGrid w:val="0"/>
        <w:jc w:val="left"/>
        <w:rPr>
          <w:sz w:val="24"/>
          <w:szCs w:val="24"/>
        </w:rPr>
      </w:pPr>
    </w:p>
    <w:p w:rsidR="00A429CB" w:rsidRDefault="00A429CB" w:rsidP="00A429CB">
      <w:pPr>
        <w:adjustRightInd w:val="0"/>
        <w:snapToGrid w:val="0"/>
        <w:jc w:val="left"/>
        <w:rPr>
          <w:sz w:val="24"/>
          <w:szCs w:val="24"/>
        </w:rPr>
      </w:pPr>
      <w:r w:rsidRPr="00EB5F79">
        <w:rPr>
          <w:rFonts w:hint="eastAsia"/>
          <w:b/>
          <w:sz w:val="24"/>
          <w:szCs w:val="24"/>
        </w:rPr>
        <w:t>二、</w:t>
      </w:r>
      <w:r w:rsidRPr="009E5AE6">
        <w:rPr>
          <w:rFonts w:hint="eastAsia"/>
          <w:sz w:val="24"/>
          <w:szCs w:val="24"/>
        </w:rPr>
        <w:t>（</w:t>
      </w:r>
      <w:r w:rsidRPr="009E5AE6">
        <w:rPr>
          <w:rFonts w:hint="eastAsia"/>
          <w:sz w:val="24"/>
          <w:szCs w:val="24"/>
        </w:rPr>
        <w:t>19</w:t>
      </w:r>
      <w:r w:rsidRPr="009E5AE6">
        <w:rPr>
          <w:rFonts w:hint="eastAsia"/>
          <w:sz w:val="24"/>
          <w:szCs w:val="24"/>
        </w:rPr>
        <w:t>分）试述平均利润率趋于下降的规律及阻碍其下降的因素。</w:t>
      </w:r>
    </w:p>
    <w:p w:rsidR="00A429CB" w:rsidRPr="00955F47" w:rsidRDefault="00A429CB" w:rsidP="00A429CB">
      <w:pPr>
        <w:adjustRightInd w:val="0"/>
        <w:snapToGrid w:val="0"/>
        <w:jc w:val="left"/>
        <w:rPr>
          <w:sz w:val="24"/>
          <w:szCs w:val="24"/>
        </w:rPr>
      </w:pPr>
    </w:p>
    <w:p w:rsidR="00A429CB" w:rsidRDefault="00A429CB" w:rsidP="00A429CB">
      <w:pPr>
        <w:adjustRightInd w:val="0"/>
        <w:snapToGrid w:val="0"/>
        <w:jc w:val="left"/>
        <w:rPr>
          <w:sz w:val="24"/>
          <w:szCs w:val="24"/>
        </w:rPr>
      </w:pPr>
      <w:r w:rsidRPr="00EB5F79">
        <w:rPr>
          <w:rFonts w:hint="eastAsia"/>
          <w:b/>
          <w:sz w:val="24"/>
          <w:szCs w:val="24"/>
        </w:rPr>
        <w:t>三、</w:t>
      </w:r>
      <w:r w:rsidRPr="009E5AE6">
        <w:rPr>
          <w:rFonts w:hint="eastAsia"/>
          <w:sz w:val="24"/>
          <w:szCs w:val="24"/>
        </w:rPr>
        <w:t>（</w:t>
      </w:r>
      <w:r w:rsidRPr="009E5AE6">
        <w:rPr>
          <w:rFonts w:hint="eastAsia"/>
          <w:sz w:val="24"/>
          <w:szCs w:val="24"/>
        </w:rPr>
        <w:t>14</w:t>
      </w:r>
      <w:r w:rsidRPr="009E5AE6">
        <w:rPr>
          <w:rFonts w:hint="eastAsia"/>
          <w:sz w:val="24"/>
          <w:szCs w:val="24"/>
        </w:rPr>
        <w:t>分）结合中国经济体制改革的实践，试述产权制度和市场经济的相关关系。</w:t>
      </w:r>
      <w:r w:rsidRPr="009E5AE6">
        <w:rPr>
          <w:rFonts w:hint="eastAsia"/>
          <w:sz w:val="24"/>
          <w:szCs w:val="24"/>
        </w:rPr>
        <w:t xml:space="preserve"> </w:t>
      </w:r>
    </w:p>
    <w:p w:rsidR="00A429CB" w:rsidRPr="009E5AE6" w:rsidRDefault="00A429CB" w:rsidP="00A429CB">
      <w:pPr>
        <w:adjustRightInd w:val="0"/>
        <w:snapToGrid w:val="0"/>
        <w:jc w:val="left"/>
        <w:rPr>
          <w:sz w:val="24"/>
          <w:szCs w:val="24"/>
        </w:rPr>
      </w:pPr>
    </w:p>
    <w:p w:rsidR="00A429CB" w:rsidRDefault="00A429CB" w:rsidP="00A429CB">
      <w:pPr>
        <w:adjustRightInd w:val="0"/>
        <w:snapToGrid w:val="0"/>
        <w:jc w:val="left"/>
        <w:rPr>
          <w:sz w:val="24"/>
          <w:szCs w:val="24"/>
        </w:rPr>
      </w:pPr>
      <w:r w:rsidRPr="00A429CB">
        <w:rPr>
          <w:rFonts w:hint="eastAsia"/>
          <w:sz w:val="24"/>
          <w:szCs w:val="24"/>
        </w:rPr>
        <w:t>四、</w:t>
      </w:r>
      <w:r w:rsidRPr="009E5AE6">
        <w:rPr>
          <w:rFonts w:hint="eastAsia"/>
          <w:sz w:val="24"/>
          <w:szCs w:val="24"/>
        </w:rPr>
        <w:t>（</w:t>
      </w:r>
      <w:r w:rsidRPr="009E5AE6">
        <w:rPr>
          <w:rFonts w:hint="eastAsia"/>
          <w:sz w:val="24"/>
          <w:szCs w:val="24"/>
        </w:rPr>
        <w:t>10</w:t>
      </w:r>
      <w:r w:rsidRPr="009E5AE6">
        <w:rPr>
          <w:rFonts w:hint="eastAsia"/>
          <w:sz w:val="24"/>
          <w:szCs w:val="24"/>
        </w:rPr>
        <w:t>分）结合改革开放的实践，说明所有制结构调整对经济增长的影响。</w:t>
      </w:r>
      <w:r w:rsidRPr="009E5AE6">
        <w:rPr>
          <w:rFonts w:hint="eastAsia"/>
          <w:sz w:val="24"/>
          <w:szCs w:val="24"/>
        </w:rPr>
        <w:t xml:space="preserve"> </w:t>
      </w:r>
    </w:p>
    <w:p w:rsidR="00A429CB" w:rsidRPr="004652D5" w:rsidRDefault="00A429CB" w:rsidP="00A429CB">
      <w:pPr>
        <w:adjustRightInd w:val="0"/>
        <w:snapToGrid w:val="0"/>
        <w:jc w:val="left"/>
        <w:rPr>
          <w:sz w:val="24"/>
          <w:szCs w:val="24"/>
        </w:rPr>
      </w:pPr>
    </w:p>
    <w:p w:rsidR="00AC0027" w:rsidRPr="00A429CB" w:rsidRDefault="00A429CB" w:rsidP="00A429CB">
      <w:pPr>
        <w:adjustRightInd w:val="0"/>
        <w:snapToGrid w:val="0"/>
        <w:jc w:val="left"/>
        <w:rPr>
          <w:sz w:val="24"/>
          <w:szCs w:val="24"/>
        </w:rPr>
      </w:pPr>
      <w:r w:rsidRPr="00A429CB">
        <w:rPr>
          <w:rFonts w:hint="eastAsia"/>
          <w:sz w:val="24"/>
          <w:szCs w:val="24"/>
        </w:rPr>
        <w:t>五、（</w:t>
      </w:r>
      <w:r w:rsidRPr="009E5AE6">
        <w:rPr>
          <w:rFonts w:hint="eastAsia"/>
          <w:sz w:val="24"/>
          <w:szCs w:val="24"/>
        </w:rPr>
        <w:t>13</w:t>
      </w:r>
      <w:r w:rsidRPr="009E5AE6">
        <w:rPr>
          <w:rFonts w:hint="eastAsia"/>
          <w:sz w:val="24"/>
          <w:szCs w:val="24"/>
        </w:rPr>
        <w:t>分）结合我国的经济实践，说明产业结构调整和经济增长的相关关系。</w:t>
      </w:r>
      <w:r w:rsidRPr="009E5AE6">
        <w:rPr>
          <w:rFonts w:hint="eastAsia"/>
          <w:sz w:val="24"/>
          <w:szCs w:val="24"/>
        </w:rPr>
        <w:t xml:space="preserve"> </w:t>
      </w:r>
    </w:p>
    <w:sectPr w:rsidR="00AC0027" w:rsidRPr="00A429CB" w:rsidSect="003C3798">
      <w:head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04" w:rsidRDefault="00853C04" w:rsidP="00A429CB">
      <w:r>
        <w:separator/>
      </w:r>
    </w:p>
  </w:endnote>
  <w:endnote w:type="continuationSeparator" w:id="0">
    <w:p w:rsidR="00853C04" w:rsidRDefault="00853C04" w:rsidP="00A42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04" w:rsidRDefault="00853C04" w:rsidP="00A429CB">
      <w:r>
        <w:separator/>
      </w:r>
    </w:p>
  </w:footnote>
  <w:footnote w:type="continuationSeparator" w:id="0">
    <w:p w:rsidR="00853C04" w:rsidRDefault="00853C04" w:rsidP="00A4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82" w:rsidRDefault="00853C04" w:rsidP="00947231">
    <w:pPr>
      <w:pStyle w:val="a3"/>
      <w:jc w:val="both"/>
    </w:pPr>
    <w:r>
      <w:rPr>
        <w:rFonts w:hint="eastAsia"/>
        <w:noProof/>
        <w:color w:val="808080"/>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180965" cy="8818880"/>
          <wp:effectExtent l="19050" t="0" r="635" b="0"/>
          <wp:wrapNone/>
          <wp:docPr id="1" name="图片 1" descr="doc_templa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template01"/>
                  <pic:cNvPicPr>
                    <a:picLocks noChangeAspect="1" noChangeArrowheads="1"/>
                  </pic:cNvPicPr>
                </pic:nvPicPr>
                <pic:blipFill>
                  <a:blip r:embed="rId1"/>
                  <a:srcRect b="403"/>
                  <a:stretch>
                    <a:fillRect/>
                  </a:stretch>
                </pic:blipFill>
                <pic:spPr bwMode="auto">
                  <a:xfrm>
                    <a:off x="0" y="0"/>
                    <a:ext cx="5180965" cy="8818880"/>
                  </a:xfrm>
                  <a:prstGeom prst="rect">
                    <a:avLst/>
                  </a:prstGeom>
                  <a:noFill/>
                </pic:spPr>
              </pic:pic>
            </a:graphicData>
          </a:graphic>
        </wp:anchor>
      </w:drawing>
    </w:r>
    <w:r>
      <w:rPr>
        <w:rFonts w:hint="eastAsia"/>
        <w:color w:val="808080"/>
      </w:rPr>
      <w:t>新东方在线</w:t>
    </w:r>
    <w:r>
      <w:rPr>
        <w:color w:val="808080"/>
      </w:rPr>
      <w:t xml:space="preserve"> [www.koolearn.com]</w:t>
    </w:r>
    <w:r>
      <w:rPr>
        <w:rFonts w:hint="eastAsia"/>
        <w:color w:val="808080"/>
      </w:rPr>
      <w:t>考研网络课堂电子教材系列</w:t>
    </w:r>
    <w:r>
      <w:rPr>
        <w:rFonts w:hint="eastAsia"/>
        <w:color w:val="808080"/>
      </w:rPr>
      <w:t xml:space="preserve">                                </w:t>
    </w:r>
    <w:r>
      <w:rPr>
        <w:rFonts w:hint="eastAsia"/>
        <w:color w:val="808080"/>
      </w:rPr>
      <w:t>经济学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9CB"/>
    <w:rsid w:val="000526D9"/>
    <w:rsid w:val="000605AF"/>
    <w:rsid w:val="000B0E4A"/>
    <w:rsid w:val="000D03D4"/>
    <w:rsid w:val="000D6EC5"/>
    <w:rsid w:val="000E321B"/>
    <w:rsid w:val="0011752C"/>
    <w:rsid w:val="001224BA"/>
    <w:rsid w:val="00173C69"/>
    <w:rsid w:val="001937D7"/>
    <w:rsid w:val="001A7C68"/>
    <w:rsid w:val="001B20A9"/>
    <w:rsid w:val="001C678D"/>
    <w:rsid w:val="001E656E"/>
    <w:rsid w:val="001F1B43"/>
    <w:rsid w:val="001F317A"/>
    <w:rsid w:val="001F789F"/>
    <w:rsid w:val="002005B9"/>
    <w:rsid w:val="0026417D"/>
    <w:rsid w:val="002867B6"/>
    <w:rsid w:val="002A398A"/>
    <w:rsid w:val="002A6AA9"/>
    <w:rsid w:val="002B4D9A"/>
    <w:rsid w:val="002D2E5C"/>
    <w:rsid w:val="002E2592"/>
    <w:rsid w:val="002F5CD0"/>
    <w:rsid w:val="00307063"/>
    <w:rsid w:val="00334DDC"/>
    <w:rsid w:val="00341596"/>
    <w:rsid w:val="00344A82"/>
    <w:rsid w:val="0034533C"/>
    <w:rsid w:val="003558E5"/>
    <w:rsid w:val="00363519"/>
    <w:rsid w:val="00364C92"/>
    <w:rsid w:val="003807FA"/>
    <w:rsid w:val="003C197B"/>
    <w:rsid w:val="003C5A5F"/>
    <w:rsid w:val="003E0BB6"/>
    <w:rsid w:val="003F5A97"/>
    <w:rsid w:val="003F6014"/>
    <w:rsid w:val="0040319C"/>
    <w:rsid w:val="004275F8"/>
    <w:rsid w:val="0045032D"/>
    <w:rsid w:val="004709B6"/>
    <w:rsid w:val="00482D09"/>
    <w:rsid w:val="004C62E1"/>
    <w:rsid w:val="004D40E3"/>
    <w:rsid w:val="005031C9"/>
    <w:rsid w:val="00533885"/>
    <w:rsid w:val="005B2E0C"/>
    <w:rsid w:val="005B73CB"/>
    <w:rsid w:val="005B75FC"/>
    <w:rsid w:val="005C3CFE"/>
    <w:rsid w:val="005C73CB"/>
    <w:rsid w:val="005D3075"/>
    <w:rsid w:val="0060373F"/>
    <w:rsid w:val="006503C1"/>
    <w:rsid w:val="00656970"/>
    <w:rsid w:val="00675C68"/>
    <w:rsid w:val="006B0E82"/>
    <w:rsid w:val="006B5940"/>
    <w:rsid w:val="00704F17"/>
    <w:rsid w:val="0072091B"/>
    <w:rsid w:val="00721117"/>
    <w:rsid w:val="00746F6B"/>
    <w:rsid w:val="00752EC5"/>
    <w:rsid w:val="00753CF6"/>
    <w:rsid w:val="00783F7D"/>
    <w:rsid w:val="007A04A6"/>
    <w:rsid w:val="007A3C47"/>
    <w:rsid w:val="007A6BE8"/>
    <w:rsid w:val="007E3DEF"/>
    <w:rsid w:val="007E4C97"/>
    <w:rsid w:val="007F6BBC"/>
    <w:rsid w:val="007F77E3"/>
    <w:rsid w:val="008107DF"/>
    <w:rsid w:val="00853C04"/>
    <w:rsid w:val="00854338"/>
    <w:rsid w:val="008656B3"/>
    <w:rsid w:val="008D43C2"/>
    <w:rsid w:val="008F1A39"/>
    <w:rsid w:val="00940093"/>
    <w:rsid w:val="00991969"/>
    <w:rsid w:val="009E6C72"/>
    <w:rsid w:val="009F61EA"/>
    <w:rsid w:val="00A00414"/>
    <w:rsid w:val="00A041A5"/>
    <w:rsid w:val="00A418B2"/>
    <w:rsid w:val="00A429CB"/>
    <w:rsid w:val="00A636A5"/>
    <w:rsid w:val="00A657AC"/>
    <w:rsid w:val="00A677F8"/>
    <w:rsid w:val="00AC0027"/>
    <w:rsid w:val="00AC5436"/>
    <w:rsid w:val="00AD0536"/>
    <w:rsid w:val="00AF1D6E"/>
    <w:rsid w:val="00B16E6C"/>
    <w:rsid w:val="00B178FA"/>
    <w:rsid w:val="00B30172"/>
    <w:rsid w:val="00B30EC4"/>
    <w:rsid w:val="00B31EA5"/>
    <w:rsid w:val="00B45B50"/>
    <w:rsid w:val="00B573C3"/>
    <w:rsid w:val="00B606F5"/>
    <w:rsid w:val="00B67F3A"/>
    <w:rsid w:val="00BB49EC"/>
    <w:rsid w:val="00BB54A6"/>
    <w:rsid w:val="00BC0F0C"/>
    <w:rsid w:val="00BF581A"/>
    <w:rsid w:val="00C002A3"/>
    <w:rsid w:val="00C558C3"/>
    <w:rsid w:val="00C96AF3"/>
    <w:rsid w:val="00CA2C1D"/>
    <w:rsid w:val="00CC040B"/>
    <w:rsid w:val="00CC3E9C"/>
    <w:rsid w:val="00CC4831"/>
    <w:rsid w:val="00CD65C3"/>
    <w:rsid w:val="00CF402E"/>
    <w:rsid w:val="00D0634F"/>
    <w:rsid w:val="00D11749"/>
    <w:rsid w:val="00D4348E"/>
    <w:rsid w:val="00D53698"/>
    <w:rsid w:val="00DA32FD"/>
    <w:rsid w:val="00DB2C89"/>
    <w:rsid w:val="00DB3C94"/>
    <w:rsid w:val="00DE4368"/>
    <w:rsid w:val="00E649C5"/>
    <w:rsid w:val="00EA06DF"/>
    <w:rsid w:val="00F01F8A"/>
    <w:rsid w:val="00F279EE"/>
    <w:rsid w:val="00F51D15"/>
    <w:rsid w:val="00F80C26"/>
    <w:rsid w:val="00F9567F"/>
    <w:rsid w:val="00FF3CC7"/>
    <w:rsid w:val="00FF7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9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29CB"/>
    <w:rPr>
      <w:sz w:val="18"/>
      <w:szCs w:val="18"/>
    </w:rPr>
  </w:style>
  <w:style w:type="paragraph" w:styleId="a4">
    <w:name w:val="footer"/>
    <w:basedOn w:val="a"/>
    <w:link w:val="Char0"/>
    <w:uiPriority w:val="99"/>
    <w:semiHidden/>
    <w:unhideWhenUsed/>
    <w:rsid w:val="00A429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29CB"/>
    <w:rPr>
      <w:sz w:val="18"/>
      <w:szCs w:val="18"/>
    </w:rPr>
  </w:style>
  <w:style w:type="paragraph" w:styleId="a5">
    <w:name w:val="Balloon Text"/>
    <w:basedOn w:val="a"/>
    <w:link w:val="Char1"/>
    <w:uiPriority w:val="99"/>
    <w:semiHidden/>
    <w:unhideWhenUsed/>
    <w:rsid w:val="00A429CB"/>
    <w:rPr>
      <w:sz w:val="18"/>
      <w:szCs w:val="18"/>
    </w:rPr>
  </w:style>
  <w:style w:type="character" w:customStyle="1" w:styleId="Char1">
    <w:name w:val="批注框文本 Char"/>
    <w:basedOn w:val="a0"/>
    <w:link w:val="a5"/>
    <w:uiPriority w:val="99"/>
    <w:semiHidden/>
    <w:rsid w:val="00A429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Company>WwW.YlmF.CoM</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yangtao</dc:creator>
  <cp:keywords/>
  <dc:description/>
  <cp:lastModifiedBy>yangtao</cp:lastModifiedBy>
  <cp:revision>2</cp:revision>
  <dcterms:created xsi:type="dcterms:W3CDTF">2013-07-19T08:32:00Z</dcterms:created>
  <dcterms:modified xsi:type="dcterms:W3CDTF">2013-07-19T08:34:00Z</dcterms:modified>
</cp:coreProperties>
</file>